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1F5D" w14:textId="77777777" w:rsidR="00C4204B" w:rsidRDefault="00C4204B" w:rsidP="00F222FA">
      <w:pPr>
        <w:tabs>
          <w:tab w:val="left" w:pos="540"/>
        </w:tabs>
        <w:rPr>
          <w:b/>
          <w:color w:val="000000"/>
        </w:rPr>
      </w:pPr>
    </w:p>
    <w:p w14:paraId="09180CD4" w14:textId="0D2E5477" w:rsidR="00F222FA" w:rsidRPr="00BB639A" w:rsidRDefault="005B42D3" w:rsidP="00F222FA">
      <w:pPr>
        <w:tabs>
          <w:tab w:val="left" w:pos="540"/>
        </w:tabs>
        <w:rPr>
          <w:b/>
          <w:color w:val="000000"/>
        </w:rPr>
      </w:pPr>
      <w:r w:rsidRPr="00BB639A">
        <w:rPr>
          <w:b/>
          <w:color w:val="000000"/>
        </w:rPr>
        <w:t>Ju</w:t>
      </w:r>
      <w:r w:rsidR="008B717D" w:rsidRPr="00BB639A">
        <w:rPr>
          <w:b/>
          <w:color w:val="000000"/>
        </w:rPr>
        <w:t>ly</w:t>
      </w:r>
      <w:r w:rsidR="00F222FA" w:rsidRPr="00BB639A">
        <w:rPr>
          <w:b/>
          <w:color w:val="000000"/>
        </w:rPr>
        <w:t xml:space="preserve"> 2025</w:t>
      </w:r>
    </w:p>
    <w:p w14:paraId="7AB0CABF" w14:textId="77777777" w:rsidR="00F222FA" w:rsidRPr="00BB639A" w:rsidRDefault="00F222FA" w:rsidP="00F222FA">
      <w:pPr>
        <w:tabs>
          <w:tab w:val="left" w:pos="540"/>
        </w:tabs>
        <w:ind w:left="540" w:hanging="540"/>
        <w:rPr>
          <w:b/>
          <w:color w:val="000000"/>
        </w:rPr>
      </w:pPr>
    </w:p>
    <w:p w14:paraId="6B5F0841" w14:textId="5E27A9B7" w:rsidR="00F222FA" w:rsidRPr="00BB639A" w:rsidRDefault="00F222FA" w:rsidP="00F222FA">
      <w:pPr>
        <w:tabs>
          <w:tab w:val="left" w:pos="540"/>
        </w:tabs>
        <w:ind w:left="540" w:hanging="540"/>
        <w:rPr>
          <w:b/>
          <w:color w:val="000000"/>
        </w:rPr>
      </w:pPr>
      <w:r w:rsidRPr="00BB639A">
        <w:rPr>
          <w:b/>
          <w:color w:val="000000"/>
        </w:rPr>
        <w:t>RE:</w:t>
      </w:r>
      <w:r w:rsidRPr="00BB639A">
        <w:rPr>
          <w:b/>
          <w:color w:val="000000"/>
        </w:rPr>
        <w:tab/>
      </w:r>
      <w:r w:rsidR="008B717D" w:rsidRPr="00BB639A">
        <w:rPr>
          <w:b/>
          <w:color w:val="000000"/>
        </w:rPr>
        <w:t>Increased IRB Fees</w:t>
      </w:r>
    </w:p>
    <w:p w14:paraId="37CCA405" w14:textId="77777777" w:rsidR="00F222FA" w:rsidRPr="00BB639A" w:rsidRDefault="00F222FA" w:rsidP="00F222FA">
      <w:pPr>
        <w:rPr>
          <w:color w:val="000000"/>
        </w:rPr>
      </w:pPr>
    </w:p>
    <w:p w14:paraId="3558C549" w14:textId="77777777" w:rsidR="005B42D3" w:rsidRPr="00BB639A" w:rsidRDefault="005B42D3" w:rsidP="00F222FA">
      <w:pPr>
        <w:rPr>
          <w:color w:val="000000"/>
        </w:rPr>
      </w:pPr>
    </w:p>
    <w:p w14:paraId="40BD17C7" w14:textId="19ED0801" w:rsidR="00F222FA" w:rsidRPr="00BB639A" w:rsidRDefault="00F222FA" w:rsidP="00F222FA">
      <w:pPr>
        <w:rPr>
          <w:color w:val="000000"/>
        </w:rPr>
      </w:pPr>
      <w:r w:rsidRPr="00BB639A">
        <w:rPr>
          <w:color w:val="000000"/>
        </w:rPr>
        <w:t>Dear UC Irvine Investigators:</w:t>
      </w:r>
    </w:p>
    <w:p w14:paraId="3145FD78" w14:textId="77777777" w:rsidR="00F222FA" w:rsidRPr="00BB639A" w:rsidRDefault="00F222FA" w:rsidP="00F222FA">
      <w:pPr>
        <w:rPr>
          <w:color w:val="000000"/>
        </w:rPr>
      </w:pPr>
    </w:p>
    <w:p w14:paraId="6519A5B4" w14:textId="77777777" w:rsidR="00F222FA" w:rsidRPr="00BB639A" w:rsidRDefault="00F222FA" w:rsidP="00F222FA">
      <w:pPr>
        <w:rPr>
          <w:color w:val="000000"/>
        </w:rPr>
      </w:pPr>
      <w:r w:rsidRPr="00BB639A">
        <w:rPr>
          <w:color w:val="000000"/>
        </w:rPr>
        <w:t>This letter is provided in response to requests from study sponsors.</w:t>
      </w:r>
    </w:p>
    <w:p w14:paraId="0D99DA89" w14:textId="77777777" w:rsidR="00BB6DB3" w:rsidRPr="00BB639A" w:rsidRDefault="00000000" w:rsidP="00F222FA">
      <w:pPr>
        <w:spacing w:before="264"/>
        <w:rPr>
          <w:b/>
        </w:rPr>
      </w:pPr>
      <w:r w:rsidRPr="00BB639A">
        <w:rPr>
          <w:b/>
        </w:rPr>
        <w:t>Please</w:t>
      </w:r>
      <w:r w:rsidRPr="00BB639A">
        <w:rPr>
          <w:b/>
          <w:spacing w:val="-7"/>
        </w:rPr>
        <w:t xml:space="preserve"> </w:t>
      </w:r>
      <w:r w:rsidRPr="00BB639A">
        <w:rPr>
          <w:b/>
        </w:rPr>
        <w:t>note</w:t>
      </w:r>
      <w:r w:rsidRPr="00BB639A">
        <w:rPr>
          <w:b/>
          <w:spacing w:val="-4"/>
        </w:rPr>
        <w:t xml:space="preserve"> </w:t>
      </w:r>
      <w:r w:rsidRPr="00BB639A">
        <w:rPr>
          <w:b/>
        </w:rPr>
        <w:t>that</w:t>
      </w:r>
      <w:r w:rsidRPr="00BB639A">
        <w:rPr>
          <w:b/>
          <w:spacing w:val="-3"/>
        </w:rPr>
        <w:t xml:space="preserve"> </w:t>
      </w:r>
      <w:r w:rsidRPr="00BB639A">
        <w:rPr>
          <w:b/>
        </w:rPr>
        <w:t>effective</w:t>
      </w:r>
      <w:r w:rsidRPr="00BB639A">
        <w:rPr>
          <w:b/>
          <w:spacing w:val="-5"/>
        </w:rPr>
        <w:t xml:space="preserve"> </w:t>
      </w:r>
      <w:r w:rsidRPr="00BB639A">
        <w:rPr>
          <w:b/>
        </w:rPr>
        <w:t>July</w:t>
      </w:r>
      <w:r w:rsidRPr="00BB639A">
        <w:rPr>
          <w:b/>
          <w:spacing w:val="-4"/>
        </w:rPr>
        <w:t xml:space="preserve"> </w:t>
      </w:r>
      <w:r w:rsidRPr="00BB639A">
        <w:rPr>
          <w:b/>
        </w:rPr>
        <w:t>1,</w:t>
      </w:r>
      <w:r w:rsidRPr="00BB639A">
        <w:rPr>
          <w:b/>
          <w:spacing w:val="-4"/>
        </w:rPr>
        <w:t xml:space="preserve"> </w:t>
      </w:r>
      <w:r w:rsidRPr="00BB639A">
        <w:rPr>
          <w:b/>
        </w:rPr>
        <w:t>2025,</w:t>
      </w:r>
      <w:r w:rsidRPr="00BB639A">
        <w:rPr>
          <w:b/>
          <w:spacing w:val="-5"/>
        </w:rPr>
        <w:t xml:space="preserve"> </w:t>
      </w:r>
      <w:r w:rsidRPr="00BB639A">
        <w:rPr>
          <w:b/>
        </w:rPr>
        <w:t>the</w:t>
      </w:r>
      <w:r w:rsidRPr="00BB639A">
        <w:rPr>
          <w:b/>
          <w:spacing w:val="-4"/>
        </w:rPr>
        <w:t xml:space="preserve"> </w:t>
      </w:r>
      <w:r w:rsidRPr="00BB639A">
        <w:rPr>
          <w:b/>
        </w:rPr>
        <w:t>UCI</w:t>
      </w:r>
      <w:r w:rsidRPr="00BB639A">
        <w:rPr>
          <w:b/>
          <w:spacing w:val="-4"/>
        </w:rPr>
        <w:t xml:space="preserve"> </w:t>
      </w:r>
      <w:r w:rsidRPr="00BB639A">
        <w:rPr>
          <w:b/>
        </w:rPr>
        <w:t>IRB</w:t>
      </w:r>
      <w:r w:rsidRPr="00BB639A">
        <w:rPr>
          <w:b/>
          <w:spacing w:val="-4"/>
        </w:rPr>
        <w:t xml:space="preserve"> </w:t>
      </w:r>
      <w:r w:rsidRPr="00BB639A">
        <w:rPr>
          <w:b/>
        </w:rPr>
        <w:t>review</w:t>
      </w:r>
      <w:r w:rsidRPr="00BB639A">
        <w:rPr>
          <w:b/>
          <w:spacing w:val="-5"/>
        </w:rPr>
        <w:t xml:space="preserve"> </w:t>
      </w:r>
      <w:r w:rsidRPr="00BB639A">
        <w:rPr>
          <w:b/>
        </w:rPr>
        <w:t>fee</w:t>
      </w:r>
      <w:r w:rsidRPr="00BB639A">
        <w:rPr>
          <w:b/>
          <w:spacing w:val="-4"/>
        </w:rPr>
        <w:t xml:space="preserve"> </w:t>
      </w:r>
      <w:r w:rsidRPr="00BB639A">
        <w:rPr>
          <w:b/>
        </w:rPr>
        <w:t>has</w:t>
      </w:r>
      <w:r w:rsidRPr="00BB639A">
        <w:rPr>
          <w:b/>
          <w:spacing w:val="-4"/>
        </w:rPr>
        <w:t xml:space="preserve"> </w:t>
      </w:r>
      <w:r w:rsidRPr="00BB639A">
        <w:rPr>
          <w:b/>
        </w:rPr>
        <w:t>increased</w:t>
      </w:r>
      <w:r w:rsidRPr="00BB639A">
        <w:rPr>
          <w:b/>
          <w:spacing w:val="-5"/>
        </w:rPr>
        <w:t xml:space="preserve"> </w:t>
      </w:r>
      <w:r w:rsidRPr="00BB639A">
        <w:rPr>
          <w:b/>
        </w:rPr>
        <w:t>from</w:t>
      </w:r>
      <w:r w:rsidRPr="00BB639A">
        <w:rPr>
          <w:b/>
          <w:spacing w:val="-4"/>
        </w:rPr>
        <w:t xml:space="preserve"> </w:t>
      </w:r>
      <w:r w:rsidRPr="00BB639A">
        <w:rPr>
          <w:b/>
        </w:rPr>
        <w:t>$2781</w:t>
      </w:r>
      <w:r w:rsidRPr="00BB639A">
        <w:rPr>
          <w:b/>
          <w:spacing w:val="-4"/>
        </w:rPr>
        <w:t xml:space="preserve"> </w:t>
      </w:r>
      <w:r w:rsidRPr="00BB639A">
        <w:rPr>
          <w:b/>
        </w:rPr>
        <w:t>to</w:t>
      </w:r>
      <w:r w:rsidRPr="00BB639A">
        <w:rPr>
          <w:b/>
          <w:spacing w:val="-4"/>
        </w:rPr>
        <w:t xml:space="preserve"> </w:t>
      </w:r>
      <w:r w:rsidRPr="00BB639A">
        <w:rPr>
          <w:b/>
          <w:spacing w:val="-2"/>
        </w:rPr>
        <w:t>$2940.</w:t>
      </w:r>
    </w:p>
    <w:p w14:paraId="0D99DA8A" w14:textId="77777777" w:rsidR="00BB6DB3" w:rsidRPr="00BB639A" w:rsidRDefault="00000000" w:rsidP="00F222FA">
      <w:pPr>
        <w:pStyle w:val="BodyText"/>
        <w:spacing w:before="263" w:line="242" w:lineRule="auto"/>
        <w:ind w:left="0"/>
        <w:rPr>
          <w:sz w:val="22"/>
          <w:szCs w:val="22"/>
        </w:rPr>
      </w:pPr>
      <w:r w:rsidRPr="00BB639A">
        <w:rPr>
          <w:sz w:val="22"/>
          <w:szCs w:val="22"/>
        </w:rPr>
        <w:t xml:space="preserve">The IRB review fee is a one-time charge for new clinical research protocols partially or fully supported by industry sponsors. </w:t>
      </w:r>
      <w:r w:rsidRPr="00BB639A">
        <w:rPr>
          <w:color w:val="0D0D0D"/>
          <w:sz w:val="22"/>
          <w:szCs w:val="22"/>
        </w:rPr>
        <w:t>The IRB review fee is charged to the funding source after IRB approval, and once the contract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is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finalized.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The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IRB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fee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applies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even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if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the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protocol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is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ceded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by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the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UCI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IRB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to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a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commercial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IRB.</w:t>
      </w:r>
    </w:p>
    <w:p w14:paraId="0D99DA8B" w14:textId="77777777" w:rsidR="00BB6DB3" w:rsidRPr="00BB639A" w:rsidRDefault="00000000" w:rsidP="00F222FA">
      <w:pPr>
        <w:pStyle w:val="BodyText"/>
        <w:spacing w:before="260"/>
        <w:ind w:left="0" w:right="57"/>
        <w:rPr>
          <w:sz w:val="22"/>
          <w:szCs w:val="22"/>
        </w:rPr>
      </w:pPr>
      <w:r w:rsidRPr="00BB639A">
        <w:rPr>
          <w:sz w:val="22"/>
          <w:szCs w:val="22"/>
        </w:rPr>
        <w:t>UCI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continues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to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maintain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one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of</w:t>
      </w:r>
      <w:r w:rsidRPr="00BB639A">
        <w:rPr>
          <w:spacing w:val="-2"/>
          <w:sz w:val="22"/>
          <w:szCs w:val="22"/>
        </w:rPr>
        <w:t xml:space="preserve"> </w:t>
      </w:r>
      <w:r w:rsidRPr="00BB639A">
        <w:rPr>
          <w:sz w:val="22"/>
          <w:szCs w:val="22"/>
        </w:rPr>
        <w:t>the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lowest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IRB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review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fees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among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the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UC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campuses. UC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IRB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review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fees for new studies are as follows:</w:t>
      </w:r>
    </w:p>
    <w:p w14:paraId="0D99DA8C" w14:textId="77777777" w:rsidR="00BB6DB3" w:rsidRPr="00BB639A" w:rsidRDefault="00BB6DB3" w:rsidP="00F222FA">
      <w:pPr>
        <w:pStyle w:val="BodyText"/>
        <w:spacing w:before="13"/>
        <w:ind w:left="-360"/>
        <w:rPr>
          <w:sz w:val="22"/>
          <w:szCs w:val="22"/>
        </w:rPr>
      </w:pPr>
    </w:p>
    <w:p w14:paraId="0D99DA8D" w14:textId="77777777" w:rsidR="00BB6DB3" w:rsidRPr="00BB639A" w:rsidRDefault="00000000" w:rsidP="00F222FA">
      <w:pPr>
        <w:pStyle w:val="ListParagraph"/>
        <w:numPr>
          <w:ilvl w:val="0"/>
          <w:numId w:val="1"/>
        </w:numPr>
        <w:tabs>
          <w:tab w:val="left" w:pos="1079"/>
        </w:tabs>
        <w:spacing w:before="0"/>
        <w:ind w:left="719" w:hanging="359"/>
      </w:pPr>
      <w:r w:rsidRPr="00BB639A">
        <w:rPr>
          <w:b/>
        </w:rPr>
        <w:t>$3930</w:t>
      </w:r>
      <w:r w:rsidRPr="00BB639A">
        <w:rPr>
          <w:b/>
          <w:spacing w:val="-12"/>
        </w:rPr>
        <w:t xml:space="preserve"> </w:t>
      </w:r>
      <w:r w:rsidRPr="00BB639A">
        <w:rPr>
          <w:b/>
        </w:rPr>
        <w:t>(</w:t>
      </w:r>
      <w:r w:rsidRPr="00BB639A">
        <w:rPr>
          <w:b/>
          <w:color w:val="0000FF"/>
          <w:u w:val="thick" w:color="0000FF"/>
        </w:rPr>
        <w:t>UCSF</w:t>
      </w:r>
      <w:proofErr w:type="gramStart"/>
      <w:r w:rsidRPr="00BB639A">
        <w:rPr>
          <w:b/>
        </w:rPr>
        <w:t>)</w:t>
      </w:r>
      <w:r w:rsidRPr="00BB639A">
        <w:t>(</w:t>
      </w:r>
      <w:proofErr w:type="gramEnd"/>
      <w:r w:rsidRPr="00BB639A">
        <w:t>+$1540</w:t>
      </w:r>
      <w:r w:rsidRPr="00BB639A">
        <w:rPr>
          <w:spacing w:val="-11"/>
        </w:rPr>
        <w:t xml:space="preserve"> </w:t>
      </w:r>
      <w:proofErr w:type="gramStart"/>
      <w:r w:rsidRPr="00BB639A">
        <w:t>reliance)(</w:t>
      </w:r>
      <w:proofErr w:type="gramEnd"/>
      <w:r w:rsidRPr="00BB639A">
        <w:t>+$2140</w:t>
      </w:r>
      <w:r w:rsidRPr="00BB639A">
        <w:rPr>
          <w:spacing w:val="-11"/>
        </w:rPr>
        <w:t xml:space="preserve"> </w:t>
      </w:r>
      <w:r w:rsidRPr="00BB639A">
        <w:rPr>
          <w:spacing w:val="-2"/>
        </w:rPr>
        <w:t>renewal)</w:t>
      </w:r>
    </w:p>
    <w:p w14:paraId="0D99DA8E" w14:textId="77777777" w:rsidR="00BB6DB3" w:rsidRPr="00BB639A" w:rsidRDefault="00000000" w:rsidP="00F222FA">
      <w:pPr>
        <w:pStyle w:val="ListParagraph"/>
        <w:numPr>
          <w:ilvl w:val="0"/>
          <w:numId w:val="1"/>
        </w:numPr>
        <w:tabs>
          <w:tab w:val="left" w:pos="1079"/>
        </w:tabs>
        <w:ind w:left="719" w:hanging="359"/>
      </w:pPr>
      <w:r w:rsidRPr="00BB639A">
        <w:rPr>
          <w:b/>
        </w:rPr>
        <w:t>$3510</w:t>
      </w:r>
      <w:r w:rsidRPr="00BB639A">
        <w:rPr>
          <w:b/>
          <w:spacing w:val="-9"/>
        </w:rPr>
        <w:t xml:space="preserve"> </w:t>
      </w:r>
      <w:r w:rsidRPr="00BB639A">
        <w:rPr>
          <w:b/>
        </w:rPr>
        <w:t>(</w:t>
      </w:r>
      <w:r w:rsidRPr="00BB639A">
        <w:rPr>
          <w:b/>
          <w:color w:val="0038C0"/>
          <w:u w:val="thick" w:color="0038C0"/>
        </w:rPr>
        <w:t>UCSD</w:t>
      </w:r>
      <w:proofErr w:type="gramStart"/>
      <w:r w:rsidRPr="00BB639A">
        <w:rPr>
          <w:b/>
        </w:rPr>
        <w:t>)</w:t>
      </w:r>
      <w:r w:rsidRPr="00BB639A">
        <w:t>(</w:t>
      </w:r>
      <w:proofErr w:type="gramEnd"/>
      <w:r w:rsidRPr="00BB639A">
        <w:t>+$1300</w:t>
      </w:r>
      <w:r w:rsidRPr="00BB639A">
        <w:rPr>
          <w:spacing w:val="-9"/>
        </w:rPr>
        <w:t xml:space="preserve"> </w:t>
      </w:r>
      <w:r w:rsidRPr="00BB639A">
        <w:rPr>
          <w:spacing w:val="-2"/>
        </w:rPr>
        <w:t>renewal)</w:t>
      </w:r>
    </w:p>
    <w:p w14:paraId="0D99DA8F" w14:textId="77777777" w:rsidR="00BB6DB3" w:rsidRPr="00BB639A" w:rsidRDefault="00000000" w:rsidP="00F222FA">
      <w:pPr>
        <w:pStyle w:val="ListParagraph"/>
        <w:numPr>
          <w:ilvl w:val="0"/>
          <w:numId w:val="1"/>
        </w:numPr>
        <w:tabs>
          <w:tab w:val="left" w:pos="1079"/>
        </w:tabs>
        <w:spacing w:before="18"/>
        <w:ind w:left="719" w:hanging="359"/>
      </w:pPr>
      <w:r w:rsidRPr="00BB639A">
        <w:rPr>
          <w:b/>
        </w:rPr>
        <w:t>$3400</w:t>
      </w:r>
      <w:r w:rsidRPr="00BB639A">
        <w:rPr>
          <w:b/>
          <w:spacing w:val="-7"/>
        </w:rPr>
        <w:t xml:space="preserve"> </w:t>
      </w:r>
      <w:r w:rsidRPr="00BB639A">
        <w:rPr>
          <w:b/>
        </w:rPr>
        <w:t>(</w:t>
      </w:r>
      <w:r w:rsidRPr="00BB639A">
        <w:rPr>
          <w:b/>
          <w:color w:val="0000FF"/>
          <w:u w:val="thick" w:color="0000FF"/>
        </w:rPr>
        <w:t>UC</w:t>
      </w:r>
      <w:r w:rsidRPr="00BB639A">
        <w:rPr>
          <w:b/>
          <w:color w:val="0000FF"/>
          <w:spacing w:val="-7"/>
          <w:u w:val="thick" w:color="0000FF"/>
        </w:rPr>
        <w:t xml:space="preserve"> </w:t>
      </w:r>
      <w:proofErr w:type="gramStart"/>
      <w:r w:rsidRPr="00BB639A">
        <w:rPr>
          <w:b/>
          <w:color w:val="0000FF"/>
          <w:u w:val="thick" w:color="0000FF"/>
        </w:rPr>
        <w:t>Davis</w:t>
      </w:r>
      <w:r w:rsidRPr="00BB639A">
        <w:rPr>
          <w:b/>
        </w:rPr>
        <w:t>)</w:t>
      </w:r>
      <w:r w:rsidRPr="00BB639A">
        <w:t>(</w:t>
      </w:r>
      <w:proofErr w:type="gramEnd"/>
      <w:r w:rsidRPr="00BB639A">
        <w:t>+$1600</w:t>
      </w:r>
      <w:r w:rsidRPr="00BB639A">
        <w:rPr>
          <w:spacing w:val="-6"/>
        </w:rPr>
        <w:t xml:space="preserve"> </w:t>
      </w:r>
      <w:r w:rsidRPr="00BB639A">
        <w:rPr>
          <w:spacing w:val="-2"/>
        </w:rPr>
        <w:t>renewal)</w:t>
      </w:r>
    </w:p>
    <w:p w14:paraId="0D99DA90" w14:textId="77777777" w:rsidR="00BB6DB3" w:rsidRPr="00BB639A" w:rsidRDefault="00000000" w:rsidP="00F222FA">
      <w:pPr>
        <w:pStyle w:val="ListParagraph"/>
        <w:numPr>
          <w:ilvl w:val="0"/>
          <w:numId w:val="1"/>
        </w:numPr>
        <w:tabs>
          <w:tab w:val="left" w:pos="1079"/>
        </w:tabs>
        <w:ind w:left="719" w:hanging="359"/>
      </w:pPr>
      <w:r w:rsidRPr="00BB639A">
        <w:rPr>
          <w:b/>
        </w:rPr>
        <w:t>$3200</w:t>
      </w:r>
      <w:r w:rsidRPr="00BB639A">
        <w:rPr>
          <w:b/>
          <w:spacing w:val="-9"/>
        </w:rPr>
        <w:t xml:space="preserve"> </w:t>
      </w:r>
      <w:r w:rsidRPr="00BB639A">
        <w:rPr>
          <w:b/>
        </w:rPr>
        <w:t>(</w:t>
      </w:r>
      <w:r w:rsidRPr="00BB639A">
        <w:rPr>
          <w:b/>
          <w:color w:val="0000FF"/>
          <w:u w:val="thick" w:color="0000FF"/>
        </w:rPr>
        <w:t>UCLA</w:t>
      </w:r>
      <w:proofErr w:type="gramStart"/>
      <w:r w:rsidRPr="00BB639A">
        <w:rPr>
          <w:b/>
        </w:rPr>
        <w:t>)</w:t>
      </w:r>
      <w:r w:rsidRPr="00BB639A">
        <w:t>(</w:t>
      </w:r>
      <w:proofErr w:type="gramEnd"/>
      <w:r w:rsidRPr="00BB639A">
        <w:t>+$2000</w:t>
      </w:r>
      <w:r w:rsidRPr="00BB639A">
        <w:rPr>
          <w:spacing w:val="-9"/>
        </w:rPr>
        <w:t xml:space="preserve"> </w:t>
      </w:r>
      <w:r w:rsidRPr="00BB639A">
        <w:rPr>
          <w:spacing w:val="-2"/>
        </w:rPr>
        <w:t>reliance)</w:t>
      </w:r>
    </w:p>
    <w:p w14:paraId="0D99DA91" w14:textId="77777777" w:rsidR="00BB6DB3" w:rsidRPr="00BB639A" w:rsidRDefault="00000000" w:rsidP="00F222FA">
      <w:pPr>
        <w:pStyle w:val="ListParagraph"/>
        <w:numPr>
          <w:ilvl w:val="0"/>
          <w:numId w:val="1"/>
        </w:numPr>
        <w:tabs>
          <w:tab w:val="left" w:pos="1079"/>
        </w:tabs>
        <w:ind w:left="719" w:hanging="359"/>
      </w:pPr>
      <w:r w:rsidRPr="00BB639A">
        <w:rPr>
          <w:b/>
        </w:rPr>
        <w:t>$2940</w:t>
      </w:r>
      <w:r w:rsidRPr="00BB639A">
        <w:rPr>
          <w:b/>
          <w:spacing w:val="-6"/>
        </w:rPr>
        <w:t xml:space="preserve"> </w:t>
      </w:r>
      <w:r w:rsidRPr="00BB639A">
        <w:rPr>
          <w:b/>
        </w:rPr>
        <w:t>(</w:t>
      </w:r>
      <w:r w:rsidRPr="00BB639A">
        <w:rPr>
          <w:b/>
          <w:color w:val="0000FF"/>
          <w:u w:val="thick" w:color="0000FF"/>
        </w:rPr>
        <w:t>UCI</w:t>
      </w:r>
      <w:r w:rsidRPr="00BB639A">
        <w:rPr>
          <w:b/>
        </w:rPr>
        <w:t>)</w:t>
      </w:r>
      <w:r w:rsidRPr="00BB639A">
        <w:rPr>
          <w:b/>
          <w:spacing w:val="-5"/>
        </w:rPr>
        <w:t xml:space="preserve"> </w:t>
      </w:r>
      <w:r w:rsidRPr="00BB639A">
        <w:t>(no</w:t>
      </w:r>
      <w:r w:rsidRPr="00BB639A">
        <w:rPr>
          <w:spacing w:val="-5"/>
        </w:rPr>
        <w:t xml:space="preserve"> </w:t>
      </w:r>
      <w:r w:rsidRPr="00BB639A">
        <w:t>additional</w:t>
      </w:r>
      <w:r w:rsidRPr="00BB639A">
        <w:rPr>
          <w:spacing w:val="-5"/>
        </w:rPr>
        <w:t xml:space="preserve"> </w:t>
      </w:r>
      <w:r w:rsidRPr="00BB639A">
        <w:t>IRB</w:t>
      </w:r>
      <w:r w:rsidRPr="00BB639A">
        <w:rPr>
          <w:spacing w:val="-5"/>
        </w:rPr>
        <w:t xml:space="preserve"> </w:t>
      </w:r>
      <w:r w:rsidRPr="00BB639A">
        <w:rPr>
          <w:spacing w:val="-2"/>
        </w:rPr>
        <w:t>charges)</w:t>
      </w:r>
    </w:p>
    <w:p w14:paraId="0D99DA92" w14:textId="77777777" w:rsidR="00BB6DB3" w:rsidRPr="00BB639A" w:rsidRDefault="00BB6DB3" w:rsidP="00F222FA">
      <w:pPr>
        <w:pStyle w:val="BodyText"/>
        <w:spacing w:before="4"/>
        <w:ind w:left="-360"/>
        <w:rPr>
          <w:sz w:val="22"/>
          <w:szCs w:val="22"/>
        </w:rPr>
      </w:pPr>
    </w:p>
    <w:p w14:paraId="0D99DA93" w14:textId="77777777" w:rsidR="00BB6DB3" w:rsidRPr="00BB639A" w:rsidRDefault="00000000" w:rsidP="00F222FA">
      <w:pPr>
        <w:pStyle w:val="BodyText"/>
        <w:ind w:left="0"/>
        <w:rPr>
          <w:sz w:val="22"/>
          <w:szCs w:val="22"/>
        </w:rPr>
      </w:pPr>
      <w:r w:rsidRPr="00BB639A">
        <w:rPr>
          <w:sz w:val="22"/>
          <w:szCs w:val="22"/>
        </w:rPr>
        <w:t>IRB review fees are used to compensate our IRB members, IRB Chairs and portions of staff salaries – covering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the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administration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of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the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protocol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review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process.</w:t>
      </w:r>
      <w:r w:rsidRPr="00BB639A">
        <w:rPr>
          <w:spacing w:val="40"/>
          <w:sz w:val="22"/>
          <w:szCs w:val="22"/>
        </w:rPr>
        <w:t xml:space="preserve"> </w:t>
      </w:r>
      <w:r w:rsidRPr="00BB639A">
        <w:rPr>
          <w:sz w:val="22"/>
          <w:szCs w:val="22"/>
        </w:rPr>
        <w:t>This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rate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increase</w:t>
      </w:r>
      <w:r w:rsidRPr="00BB639A">
        <w:rPr>
          <w:spacing w:val="-2"/>
          <w:sz w:val="22"/>
          <w:szCs w:val="22"/>
        </w:rPr>
        <w:t xml:space="preserve"> </w:t>
      </w:r>
      <w:r w:rsidRPr="00BB639A">
        <w:rPr>
          <w:sz w:val="22"/>
          <w:szCs w:val="22"/>
        </w:rPr>
        <w:t>aligns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with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other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UC</w:t>
      </w:r>
      <w:r w:rsidRPr="00BB639A">
        <w:rPr>
          <w:spacing w:val="-3"/>
          <w:sz w:val="22"/>
          <w:szCs w:val="22"/>
        </w:rPr>
        <w:t xml:space="preserve"> </w:t>
      </w:r>
      <w:r w:rsidRPr="00BB639A">
        <w:rPr>
          <w:sz w:val="22"/>
          <w:szCs w:val="22"/>
        </w:rPr>
        <w:t>campuses and was reviewed and agreed upon by our campus Re-Charge Committee.</w:t>
      </w:r>
    </w:p>
    <w:p w14:paraId="0D99DA94" w14:textId="77777777" w:rsidR="00BB6DB3" w:rsidRPr="00BB639A" w:rsidRDefault="00000000" w:rsidP="00F222FA">
      <w:pPr>
        <w:pStyle w:val="BodyText"/>
        <w:spacing w:before="263"/>
        <w:ind w:left="0"/>
        <w:rPr>
          <w:sz w:val="22"/>
          <w:szCs w:val="22"/>
        </w:rPr>
      </w:pPr>
      <w:r w:rsidRPr="00BB639A">
        <w:rPr>
          <w:color w:val="0D0D0D"/>
          <w:sz w:val="22"/>
          <w:szCs w:val="22"/>
        </w:rPr>
        <w:t>In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closing,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I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want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to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highlight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that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the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UCI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IRB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is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accredited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through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the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000FF"/>
          <w:sz w:val="22"/>
          <w:szCs w:val="22"/>
          <w:u w:val="single" w:color="0000FF"/>
        </w:rPr>
        <w:t>Care-Q</w:t>
      </w:r>
      <w:r w:rsidRPr="00BB639A">
        <w:rPr>
          <w:color w:val="0000FF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program,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a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consortium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of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IRB leadership from the UC system and Stanford.</w:t>
      </w:r>
      <w:r w:rsidRPr="00BB639A">
        <w:rPr>
          <w:color w:val="0D0D0D"/>
          <w:spacing w:val="40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UCI was the pilot site in this novel and collegial IRB accreditation program. In 2022, the UCI IRB went through a very successful, routine audit by the FDA – with no findings.</w:t>
      </w:r>
    </w:p>
    <w:p w14:paraId="0D99DA95" w14:textId="77777777" w:rsidR="00BB6DB3" w:rsidRPr="00BB639A" w:rsidRDefault="00BB6DB3" w:rsidP="00F222FA">
      <w:pPr>
        <w:pStyle w:val="BodyText"/>
        <w:spacing w:before="2"/>
        <w:ind w:left="-360"/>
        <w:rPr>
          <w:sz w:val="22"/>
          <w:szCs w:val="22"/>
        </w:rPr>
      </w:pPr>
    </w:p>
    <w:p w14:paraId="0D99DA96" w14:textId="77777777" w:rsidR="00BB6DB3" w:rsidRPr="00BB639A" w:rsidRDefault="00000000" w:rsidP="00F222FA">
      <w:pPr>
        <w:pStyle w:val="BodyText"/>
        <w:ind w:left="0" w:right="249"/>
        <w:jc w:val="both"/>
        <w:rPr>
          <w:sz w:val="22"/>
          <w:szCs w:val="22"/>
        </w:rPr>
      </w:pPr>
      <w:r w:rsidRPr="00BB639A">
        <w:rPr>
          <w:color w:val="0D0D0D"/>
          <w:sz w:val="22"/>
          <w:szCs w:val="22"/>
        </w:rPr>
        <w:t>I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hope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that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our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transparency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in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sharing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the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above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information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with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you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is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helpful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in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better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understanding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the new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IRB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fee.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Should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you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have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any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questions,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please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reach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out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to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me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directly</w:t>
      </w:r>
      <w:r w:rsidRPr="00BB639A">
        <w:rPr>
          <w:color w:val="0D0D0D"/>
          <w:spacing w:val="-3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at</w:t>
      </w:r>
      <w:r w:rsidRPr="00BB639A">
        <w:rPr>
          <w:color w:val="0D0D0D"/>
          <w:spacing w:val="-2"/>
          <w:sz w:val="22"/>
          <w:szCs w:val="22"/>
        </w:rPr>
        <w:t xml:space="preserve"> </w:t>
      </w:r>
      <w:hyperlink r:id="rId7">
        <w:r w:rsidRPr="00BB639A">
          <w:rPr>
            <w:color w:val="0000FF"/>
            <w:sz w:val="22"/>
            <w:szCs w:val="22"/>
            <w:u w:val="single" w:color="0000FF"/>
          </w:rPr>
          <w:t>Beverley.alberola@uci.edu</w:t>
        </w:r>
      </w:hyperlink>
      <w:r w:rsidRPr="00BB639A">
        <w:rPr>
          <w:color w:val="0000FF"/>
          <w:sz w:val="22"/>
          <w:szCs w:val="22"/>
        </w:rPr>
        <w:t xml:space="preserve"> </w:t>
      </w:r>
      <w:r w:rsidRPr="00BB639A">
        <w:rPr>
          <w:color w:val="0D0D0D"/>
          <w:sz w:val="22"/>
          <w:szCs w:val="22"/>
        </w:rPr>
        <w:t>or 949-824-5746.</w:t>
      </w:r>
    </w:p>
    <w:p w14:paraId="0D99DA97" w14:textId="77777777" w:rsidR="00BB6DB3" w:rsidRPr="00BB639A" w:rsidRDefault="00000000" w:rsidP="00F222FA">
      <w:pPr>
        <w:spacing w:before="56" w:line="528" w:lineRule="exact"/>
        <w:ind w:right="2748"/>
        <w:jc w:val="both"/>
        <w:rPr>
          <w:b/>
        </w:rPr>
      </w:pPr>
      <w:r w:rsidRPr="00BB639A">
        <w:rPr>
          <w:b/>
          <w:color w:val="0D0D0D"/>
        </w:rPr>
        <w:t>Thank</w:t>
      </w:r>
      <w:r w:rsidRPr="00BB639A">
        <w:rPr>
          <w:b/>
          <w:color w:val="0D0D0D"/>
          <w:spacing w:val="-4"/>
        </w:rPr>
        <w:t xml:space="preserve"> </w:t>
      </w:r>
      <w:r w:rsidRPr="00BB639A">
        <w:rPr>
          <w:b/>
          <w:color w:val="0D0D0D"/>
        </w:rPr>
        <w:t>you</w:t>
      </w:r>
      <w:r w:rsidRPr="00BB639A">
        <w:rPr>
          <w:b/>
          <w:color w:val="0D0D0D"/>
          <w:spacing w:val="-4"/>
        </w:rPr>
        <w:t xml:space="preserve"> </w:t>
      </w:r>
      <w:r w:rsidRPr="00BB639A">
        <w:rPr>
          <w:b/>
          <w:color w:val="0D0D0D"/>
        </w:rPr>
        <w:t>for</w:t>
      </w:r>
      <w:r w:rsidRPr="00BB639A">
        <w:rPr>
          <w:b/>
          <w:color w:val="0D0D0D"/>
          <w:spacing w:val="-4"/>
        </w:rPr>
        <w:t xml:space="preserve"> </w:t>
      </w:r>
      <w:r w:rsidRPr="00BB639A">
        <w:rPr>
          <w:b/>
          <w:color w:val="0D0D0D"/>
        </w:rPr>
        <w:t>your</w:t>
      </w:r>
      <w:r w:rsidRPr="00BB639A">
        <w:rPr>
          <w:b/>
          <w:color w:val="0D0D0D"/>
          <w:spacing w:val="-4"/>
        </w:rPr>
        <w:t xml:space="preserve"> </w:t>
      </w:r>
      <w:r w:rsidRPr="00BB639A">
        <w:rPr>
          <w:b/>
          <w:color w:val="0D0D0D"/>
        </w:rPr>
        <w:t>partnership</w:t>
      </w:r>
      <w:r w:rsidRPr="00BB639A">
        <w:rPr>
          <w:b/>
          <w:color w:val="0D0D0D"/>
          <w:spacing w:val="-4"/>
        </w:rPr>
        <w:t xml:space="preserve"> </w:t>
      </w:r>
      <w:r w:rsidRPr="00BB639A">
        <w:rPr>
          <w:b/>
          <w:color w:val="0D0D0D"/>
        </w:rPr>
        <w:t>in</w:t>
      </w:r>
      <w:r w:rsidRPr="00BB639A">
        <w:rPr>
          <w:b/>
          <w:color w:val="0D0D0D"/>
          <w:spacing w:val="-4"/>
        </w:rPr>
        <w:t xml:space="preserve"> </w:t>
      </w:r>
      <w:r w:rsidRPr="00BB639A">
        <w:rPr>
          <w:b/>
          <w:color w:val="0D0D0D"/>
        </w:rPr>
        <w:t>research</w:t>
      </w:r>
      <w:r w:rsidRPr="00BB639A">
        <w:rPr>
          <w:b/>
          <w:color w:val="0D0D0D"/>
          <w:spacing w:val="-4"/>
        </w:rPr>
        <w:t xml:space="preserve"> </w:t>
      </w:r>
      <w:r w:rsidRPr="00BB639A">
        <w:rPr>
          <w:b/>
          <w:color w:val="0D0D0D"/>
        </w:rPr>
        <w:t>and</w:t>
      </w:r>
      <w:r w:rsidRPr="00BB639A">
        <w:rPr>
          <w:b/>
          <w:color w:val="0D0D0D"/>
          <w:spacing w:val="-4"/>
        </w:rPr>
        <w:t xml:space="preserve"> </w:t>
      </w:r>
      <w:r w:rsidRPr="00BB639A">
        <w:rPr>
          <w:b/>
          <w:color w:val="0D0D0D"/>
        </w:rPr>
        <w:t>human</w:t>
      </w:r>
      <w:r w:rsidRPr="00BB639A">
        <w:rPr>
          <w:b/>
          <w:color w:val="0D0D0D"/>
          <w:spacing w:val="-4"/>
        </w:rPr>
        <w:t xml:space="preserve"> </w:t>
      </w:r>
      <w:r w:rsidRPr="00BB639A">
        <w:rPr>
          <w:b/>
          <w:color w:val="0D0D0D"/>
        </w:rPr>
        <w:t>research</w:t>
      </w:r>
      <w:r w:rsidRPr="00BB639A">
        <w:rPr>
          <w:b/>
          <w:color w:val="0D0D0D"/>
          <w:spacing w:val="-4"/>
        </w:rPr>
        <w:t xml:space="preserve"> </w:t>
      </w:r>
      <w:r w:rsidRPr="00BB639A">
        <w:rPr>
          <w:b/>
          <w:color w:val="0D0D0D"/>
        </w:rPr>
        <w:t xml:space="preserve">protections! Beverley </w:t>
      </w:r>
      <w:proofErr w:type="spellStart"/>
      <w:r w:rsidRPr="00BB639A">
        <w:rPr>
          <w:b/>
          <w:color w:val="0D0D0D"/>
        </w:rPr>
        <w:t>Alberola</w:t>
      </w:r>
      <w:proofErr w:type="spellEnd"/>
      <w:r w:rsidRPr="00BB639A">
        <w:rPr>
          <w:b/>
          <w:color w:val="0D0D0D"/>
        </w:rPr>
        <w:t>, CIP</w:t>
      </w:r>
    </w:p>
    <w:p w14:paraId="0D99DA98" w14:textId="77777777" w:rsidR="00BB6DB3" w:rsidRPr="00BB639A" w:rsidRDefault="00000000" w:rsidP="00F222FA">
      <w:pPr>
        <w:spacing w:line="207" w:lineRule="exact"/>
        <w:jc w:val="both"/>
        <w:rPr>
          <w:b/>
        </w:rPr>
      </w:pPr>
      <w:r w:rsidRPr="00BB639A">
        <w:rPr>
          <w:b/>
          <w:color w:val="0D0D0D"/>
        </w:rPr>
        <w:t>Senior</w:t>
      </w:r>
      <w:r w:rsidRPr="00BB639A">
        <w:rPr>
          <w:b/>
          <w:color w:val="0D0D0D"/>
          <w:spacing w:val="-6"/>
        </w:rPr>
        <w:t xml:space="preserve"> </w:t>
      </w:r>
      <w:r w:rsidRPr="00BB639A">
        <w:rPr>
          <w:b/>
          <w:color w:val="0D0D0D"/>
        </w:rPr>
        <w:t>Director,</w:t>
      </w:r>
      <w:r w:rsidRPr="00BB639A">
        <w:rPr>
          <w:b/>
          <w:color w:val="0D0D0D"/>
          <w:spacing w:val="-5"/>
        </w:rPr>
        <w:t xml:space="preserve"> HRP</w:t>
      </w:r>
    </w:p>
    <w:sectPr w:rsidR="00BB6DB3" w:rsidRPr="00BB639A" w:rsidSect="00F222FA">
      <w:headerReference w:type="default" r:id="rId8"/>
      <w:footerReference w:type="default" r:id="rId9"/>
      <w:type w:val="continuous"/>
      <w:pgSz w:w="12240" w:h="15840"/>
      <w:pgMar w:top="720" w:right="720" w:bottom="720" w:left="720" w:header="0" w:footer="23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3C8B" w14:textId="77777777" w:rsidR="00A9674E" w:rsidRDefault="00A9674E">
      <w:r>
        <w:separator/>
      </w:r>
    </w:p>
  </w:endnote>
  <w:endnote w:type="continuationSeparator" w:id="0">
    <w:p w14:paraId="3DEEBC24" w14:textId="77777777" w:rsidR="00A9674E" w:rsidRDefault="00A9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DA9B" w14:textId="77777777" w:rsidR="00BB6DB3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0D99DA9C" wp14:editId="0D99DA9D">
              <wp:simplePos x="0" y="0"/>
              <wp:positionH relativeFrom="page">
                <wp:posOffset>7485560</wp:posOffset>
              </wp:positionH>
              <wp:positionV relativeFrom="page">
                <wp:posOffset>9769732</wp:posOffset>
              </wp:positionV>
              <wp:extent cx="70485" cy="12636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99DA9E" w14:textId="77777777" w:rsidR="00BB6DB3" w:rsidRDefault="00000000">
                          <w:pPr>
                            <w:spacing w:line="17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2"/>
                              <w:w w:val="9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9DA9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89.4pt;margin-top:769.25pt;width:5.55pt;height:9.9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" filled="f" stroked="f">
              <v:textbox inset="0,0,0,0">
                <w:txbxContent>
                  <w:p w14:paraId="0D99DA9E" w14:textId="77777777" w:rsidR="00BB6DB3" w:rsidRDefault="00000000">
                    <w:pPr>
                      <w:spacing w:line="17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2"/>
                        <w:w w:val="9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CC2D" w14:textId="77777777" w:rsidR="00A9674E" w:rsidRDefault="00A9674E">
      <w:r>
        <w:separator/>
      </w:r>
    </w:p>
  </w:footnote>
  <w:footnote w:type="continuationSeparator" w:id="0">
    <w:p w14:paraId="44A72B0C" w14:textId="77777777" w:rsidR="00A9674E" w:rsidRDefault="00A9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CCA6" w14:textId="79447752" w:rsidR="00AF1B2D" w:rsidRPr="009B3A87" w:rsidRDefault="00AF1B2D" w:rsidP="00AF1B2D">
    <w:pPr>
      <w:ind w:left="720"/>
      <w:jc w:val="right"/>
      <w:rPr>
        <w:color w:val="235699"/>
      </w:rPr>
    </w:pPr>
  </w:p>
  <w:p w14:paraId="0A588DC9" w14:textId="05C44032" w:rsidR="00AF1B2D" w:rsidRDefault="00AF1B2D" w:rsidP="00AF1B2D">
    <w:pPr>
      <w:ind w:left="720"/>
      <w:jc w:val="right"/>
      <w:rPr>
        <w:color w:val="235699"/>
      </w:rPr>
    </w:pPr>
  </w:p>
  <w:p w14:paraId="4EFA05A2" w14:textId="54DF6D71" w:rsidR="00004783" w:rsidRDefault="00004783" w:rsidP="00AF1B2D">
    <w:pPr>
      <w:ind w:left="720"/>
      <w:jc w:val="right"/>
      <w:rPr>
        <w:color w:val="235699"/>
      </w:rPr>
    </w:pPr>
    <w:r w:rsidRPr="009B3A87">
      <w:rPr>
        <w:noProof/>
      </w:rPr>
      <w:drawing>
        <wp:anchor distT="0" distB="0" distL="0" distR="0" simplePos="0" relativeHeight="487558144" behindDoc="0" locked="0" layoutInCell="1" allowOverlap="1" wp14:anchorId="125D2953" wp14:editId="3F141DAE">
          <wp:simplePos x="0" y="0"/>
          <wp:positionH relativeFrom="page">
            <wp:posOffset>457200</wp:posOffset>
          </wp:positionH>
          <wp:positionV relativeFrom="paragraph">
            <wp:posOffset>19685</wp:posOffset>
          </wp:positionV>
          <wp:extent cx="2249170" cy="575945"/>
          <wp:effectExtent l="0" t="0" r="0" b="0"/>
          <wp:wrapSquare wrapText="bothSides"/>
          <wp:docPr id="567130109" name="Image 5" descr="A close 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968311" name="Image 5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917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DEB792" w14:textId="2CF1B002" w:rsidR="00AF1B2D" w:rsidRPr="009B3A87" w:rsidRDefault="00AF1B2D" w:rsidP="00AF1B2D">
    <w:pPr>
      <w:ind w:left="720"/>
      <w:jc w:val="right"/>
      <w:rPr>
        <w:color w:val="235699"/>
      </w:rPr>
    </w:pPr>
    <w:r w:rsidRPr="009B3A87">
      <w:rPr>
        <w:color w:val="235699"/>
      </w:rPr>
      <w:t>Office of Research</w:t>
    </w:r>
  </w:p>
  <w:p w14:paraId="7F354FE0" w14:textId="77777777" w:rsidR="00AF1B2D" w:rsidRPr="009B3A87" w:rsidRDefault="00AF1B2D" w:rsidP="00AF1B2D">
    <w:pPr>
      <w:ind w:left="720"/>
      <w:jc w:val="right"/>
      <w:rPr>
        <w:color w:val="235699"/>
      </w:rPr>
    </w:pPr>
    <w:r w:rsidRPr="009B3A87">
      <w:rPr>
        <w:color w:val="235699"/>
      </w:rPr>
      <w:t>324 Aldrich Hall</w:t>
    </w:r>
  </w:p>
  <w:p w14:paraId="3B463D89" w14:textId="77777777" w:rsidR="00AF1B2D" w:rsidRPr="009B3A87" w:rsidRDefault="00AF1B2D" w:rsidP="00AF1B2D">
    <w:pPr>
      <w:ind w:left="720"/>
      <w:jc w:val="right"/>
      <w:rPr>
        <w:color w:val="235699"/>
      </w:rPr>
    </w:pPr>
    <w:r w:rsidRPr="009B3A87">
      <w:rPr>
        <w:color w:val="235699"/>
      </w:rPr>
      <w:t>Irvine, CA 92697-3175</w:t>
    </w:r>
  </w:p>
  <w:p w14:paraId="715ED2EB" w14:textId="77777777" w:rsidR="00BB639A" w:rsidRDefault="00BB6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F24F1"/>
    <w:multiLevelType w:val="hybridMultilevel"/>
    <w:tmpl w:val="EE5003D4"/>
    <w:lvl w:ilvl="0" w:tplc="483A3340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3"/>
        <w:szCs w:val="23"/>
        <w:lang w:val="en-US" w:eastAsia="en-US" w:bidi="ar-SA"/>
      </w:rPr>
    </w:lvl>
    <w:lvl w:ilvl="1" w:tplc="6BF4EAD0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ACB62D8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4F0ACC04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5BA41D2E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D13A4C2C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A992D41A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71B81204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9C20E272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 w16cid:durableId="196125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DB3"/>
    <w:rsid w:val="00004783"/>
    <w:rsid w:val="000F5D4E"/>
    <w:rsid w:val="001A7DA5"/>
    <w:rsid w:val="002E5EBB"/>
    <w:rsid w:val="00377D4B"/>
    <w:rsid w:val="005B42D3"/>
    <w:rsid w:val="008B717D"/>
    <w:rsid w:val="008F7D35"/>
    <w:rsid w:val="00A9674E"/>
    <w:rsid w:val="00AF1B2D"/>
    <w:rsid w:val="00BB639A"/>
    <w:rsid w:val="00BB6DB3"/>
    <w:rsid w:val="00C4204B"/>
    <w:rsid w:val="00F2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9DA82"/>
  <w15:docId w15:val="{8BD006E9-5958-1D49-9C5C-A192B6EB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4"/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Header">
    <w:name w:val="header"/>
    <w:basedOn w:val="Normal"/>
    <w:link w:val="HeaderChar"/>
    <w:uiPriority w:val="99"/>
    <w:unhideWhenUsed/>
    <w:rsid w:val="00BB6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39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B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39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Beverley.alberola@uci.edu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F784EB1B89E4697FF9DE325DAE2E0" ma:contentTypeVersion="15" ma:contentTypeDescription="Create a new document." ma:contentTypeScope="" ma:versionID="ad7d46fea34e04058b56b8ff90a64d0b">
  <xsd:schema xmlns:xsd="http://www.w3.org/2001/XMLSchema" xmlns:xs="http://www.w3.org/2001/XMLSchema" xmlns:p="http://schemas.microsoft.com/office/2006/metadata/properties" xmlns:ns2="9885d2eb-3ee9-4053-a0be-5511b385d81a" xmlns:ns3="2c6b6b35-7a1c-4265-8478-5804d3a7f991" targetNamespace="http://schemas.microsoft.com/office/2006/metadata/properties" ma:root="true" ma:fieldsID="df20c8c372c2fcac094d85ad13972090" ns2:_="" ns3:_="">
    <xsd:import namespace="9885d2eb-3ee9-4053-a0be-5511b385d81a"/>
    <xsd:import namespace="2c6b6b35-7a1c-4265-8478-5804d3a7f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d2eb-3ee9-4053-a0be-5511b385d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default="Type here" ma:format="Dropdown" ma:internalName="Not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6b35-7a1c-4265-8478-5804d3a7f99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161dd8-20a0-4760-affe-fd27ee0a143b}" ma:internalName="TaxCatchAll" ma:showField="CatchAllData" ma:web="2c6b6b35-7a1c-4265-8478-5804d3a7f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85d2eb-3ee9-4053-a0be-5511b385d81a">Type here</Notes>
    <lcf76f155ced4ddcb4097134ff3c332f xmlns="9885d2eb-3ee9-4053-a0be-5511b385d81a">
      <Terms xmlns="http://schemas.microsoft.com/office/infopath/2007/PartnerControls"/>
    </lcf76f155ced4ddcb4097134ff3c332f>
    <TaxCatchAll xmlns="2c6b6b35-7a1c-4265-8478-5804d3a7f991" xsi:nil="true"/>
  </documentManagement>
</p:properties>
</file>

<file path=customXml/itemProps1.xml><?xml version="1.0" encoding="utf-8"?>
<ds:datastoreItem xmlns:ds="http://schemas.openxmlformats.org/officeDocument/2006/customXml" ds:itemID="{5BB6FBC1-A98E-41BD-9389-00C16B280782}"/>
</file>

<file path=customXml/itemProps2.xml><?xml version="1.0" encoding="utf-8"?>
<ds:datastoreItem xmlns:ds="http://schemas.openxmlformats.org/officeDocument/2006/customXml" ds:itemID="{E1CF48BA-F1E7-4653-BD42-EF1DA4DECDEC}"/>
</file>

<file path=customXml/itemProps3.xml><?xml version="1.0" encoding="utf-8"?>
<ds:datastoreItem xmlns:ds="http://schemas.openxmlformats.org/officeDocument/2006/customXml" ds:itemID="{3EBA785E-6F84-4908-961E-B29DFCC93E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1608</Characters>
  <Application>Microsoft Office Word</Application>
  <DocSecurity>0</DocSecurity>
  <Lines>29</Lines>
  <Paragraphs>14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Marie Sheldon</cp:lastModifiedBy>
  <cp:revision>12</cp:revision>
  <dcterms:created xsi:type="dcterms:W3CDTF">2026-01-15T21:06:00Z</dcterms:created>
  <dcterms:modified xsi:type="dcterms:W3CDTF">2026-01-15T21:19:00Z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macOS Version 15.5 (Build 24F74) Quartz PDFContext</vt:lpwstr>
  </property>
  <property fmtid="{D5CDD505-2E9C-101B-9397-08002B2CF9AE}" pid="5" name="ContentTypeId">
    <vt:lpwstr>0x010100EFBF784EB1B89E4697FF9DE325DAE2E0</vt:lpwstr>
  </property>
</Properties>
</file>