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C7DA" w14:textId="77777777" w:rsidR="00E954EE" w:rsidRDefault="00E954EE" w:rsidP="00FC74F0">
      <w:pPr>
        <w:bidi/>
        <w:jc w:val="center"/>
        <w:rPr>
          <w:rFonts w:ascii="Arial" w:hAnsi="Arial"/>
          <w:b/>
          <w:color w:val="000000"/>
          <w:sz w:val="22"/>
        </w:rPr>
      </w:pPr>
      <w:r>
        <w:rPr>
          <w:rStyle w:val="tw4winMark"/>
        </w:rPr>
        <w:t>{0&gt;</w:t>
      </w:r>
      <w:r>
        <w:rPr>
          <w:rFonts w:ascii="Arial" w:hAnsi="Arial"/>
          <w:b/>
          <w:noProof/>
          <w:vanish/>
          <w:color w:val="000000"/>
          <w:sz w:val="22"/>
        </w:rPr>
        <w:t>UNIVERSITY OF CALIFORNIA, IRVINE</w:t>
      </w:r>
      <w:r>
        <w:rPr>
          <w:rStyle w:val="tw4winMark"/>
        </w:rPr>
        <w:t>&lt;}0{&gt;</w:t>
      </w:r>
      <w:r>
        <w:rPr>
          <w:rFonts w:cs="Arial"/>
          <w:color w:val="000000"/>
          <w:rtl/>
        </w:rPr>
        <w:t>دانشگاه ایروین کالیفرنیا</w:t>
      </w:r>
      <w:r>
        <w:rPr>
          <w:rStyle w:val="tw4winMark"/>
        </w:rPr>
        <w:t>&lt;0}</w:t>
      </w:r>
    </w:p>
    <w:p w14:paraId="5840A8B2" w14:textId="77777777" w:rsidR="00E954EE" w:rsidRDefault="00E954EE" w:rsidP="00FC74F0">
      <w:pPr>
        <w:bidi/>
        <w:jc w:val="center"/>
        <w:rPr>
          <w:rFonts w:ascii="Arial" w:hAnsi="Arial"/>
          <w:color w:val="000000"/>
          <w:sz w:val="22"/>
        </w:rPr>
      </w:pPr>
      <w:r>
        <w:rPr>
          <w:rStyle w:val="tw4winMark"/>
        </w:rPr>
        <w:t>{0&gt;</w:t>
      </w:r>
      <w:r>
        <w:rPr>
          <w:rFonts w:ascii="Arial" w:hAnsi="Arial"/>
          <w:b/>
          <w:noProof/>
          <w:vanish/>
          <w:color w:val="000000"/>
          <w:sz w:val="22"/>
        </w:rPr>
        <w:t>Experimental Subject's Bill of Rights</w:t>
      </w:r>
      <w:r>
        <w:rPr>
          <w:rStyle w:val="tw4winMark"/>
        </w:rPr>
        <w:t>&lt;}0{&gt;</w:t>
      </w:r>
      <w:r>
        <w:rPr>
          <w:rFonts w:cs="Arial"/>
          <w:color w:val="000000"/>
          <w:rtl/>
        </w:rPr>
        <w:t>لیست حقوقِ شخص داوطلب آزمایش</w:t>
      </w:r>
      <w:r>
        <w:rPr>
          <w:rStyle w:val="tw4winMark"/>
        </w:rPr>
        <w:t>&lt;0}</w:t>
      </w:r>
    </w:p>
    <w:p w14:paraId="43949ED6" w14:textId="77777777" w:rsidR="00401185" w:rsidRPr="008C77B1" w:rsidRDefault="00401185" w:rsidP="00FC74F0">
      <w:pPr>
        <w:bidi/>
        <w:jc w:val="center"/>
        <w:rPr>
          <w:rFonts w:ascii="Arial" w:hAnsi="Arial" w:cs="Arial"/>
          <w:color w:val="000000"/>
          <w:sz w:val="20"/>
          <w:szCs w:val="20"/>
        </w:rPr>
      </w:pPr>
    </w:p>
    <w:p w14:paraId="379E6058" w14:textId="77777777" w:rsidR="00401185" w:rsidRPr="008C77B1" w:rsidRDefault="00401185" w:rsidP="00FC74F0">
      <w:pPr>
        <w:bidi/>
        <w:jc w:val="center"/>
        <w:rPr>
          <w:rFonts w:ascii="Arial" w:hAnsi="Arial" w:cs="Arial"/>
          <w:color w:val="000000"/>
          <w:sz w:val="20"/>
          <w:szCs w:val="20"/>
        </w:rPr>
      </w:pPr>
    </w:p>
    <w:p w14:paraId="51E2D953" w14:textId="77777777" w:rsidR="00DE3EA1" w:rsidRDefault="00DE3EA1" w:rsidP="00FC74F0">
      <w:pPr>
        <w:bidi/>
        <w:rPr>
          <w:rFonts w:ascii="Arial" w:hAnsi="Arial"/>
        </w:rPr>
      </w:pPr>
      <w:r>
        <w:rPr>
          <w:rStyle w:val="tw4winMark"/>
        </w:rPr>
        <w:t>{0&gt;</w:t>
      </w:r>
      <w:r>
        <w:rPr>
          <w:rFonts w:ascii="Arial" w:hAnsi="Arial"/>
          <w:b/>
          <w:noProof/>
          <w:vanish/>
          <w:color w:val="000000"/>
          <w:sz w:val="20"/>
        </w:rPr>
        <w:t>The rights listed below are the right of every individual asked to participate in a research study.</w:t>
      </w:r>
      <w:r>
        <w:rPr>
          <w:rStyle w:val="tw4winMark"/>
        </w:rPr>
        <w:t>&lt;}0{&gt;</w:t>
      </w:r>
      <w:r>
        <w:rPr>
          <w:rFonts w:cs="Arial"/>
          <w:bCs/>
          <w:color w:val="000000"/>
          <w:rtl/>
        </w:rPr>
        <w:t>حقوق شخصی که جهت شرکت در تحقیق، از او دعوت بعمل آمده، در ز</w:t>
      </w:r>
      <w:r w:rsidR="00781254">
        <w:rPr>
          <w:rFonts w:cs="Arial"/>
          <w:bCs/>
          <w:color w:val="000000"/>
          <w:rtl/>
        </w:rPr>
        <w:t>ی</w:t>
      </w:r>
      <w:r>
        <w:rPr>
          <w:rFonts w:cs="Arial"/>
          <w:bCs/>
          <w:color w:val="000000"/>
          <w:rtl/>
        </w:rPr>
        <w:t>ر آورده شده است.</w:t>
      </w:r>
      <w:r>
        <w:rPr>
          <w:rStyle w:val="tw4winMark"/>
        </w:rPr>
        <w:t>&lt;0}</w:t>
      </w:r>
      <w:r>
        <w:rPr>
          <w:rFonts w:ascii="Arial" w:hAnsi="Arial"/>
          <w:b/>
          <w:color w:val="000000"/>
          <w:sz w:val="20"/>
        </w:rPr>
        <w:t xml:space="preserve"> </w:t>
      </w:r>
      <w:r>
        <w:rPr>
          <w:rStyle w:val="tw4winMark"/>
        </w:rPr>
        <w:t>{0&gt;</w:t>
      </w:r>
      <w:r>
        <w:rPr>
          <w:rFonts w:ascii="Arial" w:hAnsi="Arial"/>
          <w:b/>
          <w:noProof/>
          <w:vanish/>
          <w:color w:val="000000"/>
          <w:sz w:val="20"/>
        </w:rPr>
        <w:t>You have the right:</w:t>
      </w:r>
      <w:r>
        <w:rPr>
          <w:rStyle w:val="tw4winMark"/>
        </w:rPr>
        <w:t>&lt;}0{&gt;</w:t>
      </w:r>
      <w:r>
        <w:rPr>
          <w:rFonts w:cs="Arial"/>
          <w:bCs/>
          <w:color w:val="000000"/>
          <w:rtl/>
        </w:rPr>
        <w:t>ا</w:t>
      </w:r>
      <w:r w:rsidR="00781254">
        <w:rPr>
          <w:rFonts w:cs="Arial"/>
          <w:bCs/>
          <w:color w:val="000000"/>
          <w:rtl/>
        </w:rPr>
        <w:t>ی</w:t>
      </w:r>
      <w:r>
        <w:rPr>
          <w:rFonts w:cs="Arial"/>
          <w:bCs/>
          <w:color w:val="000000"/>
          <w:rtl/>
        </w:rPr>
        <w:t>ن حقوق عبارت است از:</w:t>
      </w:r>
      <w:r>
        <w:rPr>
          <w:rStyle w:val="tw4winMark"/>
        </w:rPr>
        <w:t>&lt;0}</w:t>
      </w:r>
      <w:r>
        <w:rPr>
          <w:rFonts w:ascii="Arial" w:hAnsi="Arial"/>
          <w:b/>
          <w:color w:val="000000"/>
          <w:sz w:val="20"/>
        </w:rPr>
        <w:t xml:space="preserve"> </w:t>
      </w:r>
    </w:p>
    <w:p w14:paraId="06B81854" w14:textId="77777777" w:rsidR="00401185" w:rsidRPr="008C77B1" w:rsidRDefault="00401185" w:rsidP="00FC74F0">
      <w:pPr>
        <w:bidi/>
        <w:rPr>
          <w:rFonts w:ascii="Arial" w:hAnsi="Arial" w:cs="Arial"/>
          <w:color w:val="000000"/>
          <w:sz w:val="20"/>
          <w:szCs w:val="20"/>
        </w:rPr>
      </w:pPr>
    </w:p>
    <w:p w14:paraId="5F89F374" w14:textId="77777777" w:rsidR="00DE3EA1" w:rsidRDefault="00DE3EA1" w:rsidP="00FC74F0">
      <w:pPr>
        <w:numPr>
          <w:ilvl w:val="0"/>
          <w:numId w:val="7"/>
        </w:numPr>
        <w:bidi/>
        <w:spacing w:before="40" w:after="40"/>
        <w:rPr>
          <w:rFonts w:ascii="Arial" w:hAnsi="Arial"/>
        </w:rPr>
      </w:pPr>
      <w:r>
        <w:rPr>
          <w:rStyle w:val="tw4winMark"/>
        </w:rPr>
        <w:t>{0&gt;</w:t>
      </w:r>
      <w:r>
        <w:rPr>
          <w:rFonts w:ascii="Arial" w:hAnsi="Arial"/>
          <w:noProof/>
          <w:vanish/>
          <w:color w:val="000000"/>
          <w:sz w:val="20"/>
        </w:rPr>
        <w:t>To be told about the nature and purpose of the study.</w:t>
      </w:r>
      <w:r>
        <w:rPr>
          <w:rStyle w:val="tw4winMark"/>
        </w:rPr>
        <w:t>&lt;}0{&gt;</w:t>
      </w:r>
      <w:r>
        <w:rPr>
          <w:rFonts w:cs="Arial"/>
          <w:color w:val="000000"/>
          <w:rtl/>
        </w:rPr>
        <w:t>دادن اطلاعات</w:t>
      </w:r>
      <w:r w:rsidR="00781254">
        <w:rPr>
          <w:rFonts w:cs="Arial"/>
          <w:color w:val="000000"/>
          <w:rtl/>
        </w:rPr>
        <w:t>ی</w:t>
      </w:r>
      <w:r>
        <w:rPr>
          <w:rFonts w:cs="Arial"/>
          <w:color w:val="000000"/>
          <w:rtl/>
        </w:rPr>
        <w:t xml:space="preserve"> در خصوص ماهیت و اهداف تحقیق.</w:t>
      </w:r>
      <w:r>
        <w:rPr>
          <w:rStyle w:val="tw4winMark"/>
        </w:rPr>
        <w:t>&lt;0}</w:t>
      </w:r>
      <w:r>
        <w:rPr>
          <w:rFonts w:ascii="Arial" w:hAnsi="Arial"/>
          <w:color w:val="000000"/>
          <w:sz w:val="20"/>
        </w:rPr>
        <w:t xml:space="preserve"> </w:t>
      </w:r>
    </w:p>
    <w:p w14:paraId="4A4D9809" w14:textId="77777777" w:rsidR="00401185" w:rsidRPr="008C77B1" w:rsidRDefault="00401185" w:rsidP="00FC74F0">
      <w:pPr>
        <w:bidi/>
        <w:spacing w:before="48" w:after="48"/>
        <w:rPr>
          <w:rFonts w:ascii="Arial" w:hAnsi="Arial" w:cs="Arial"/>
          <w:color w:val="000000"/>
          <w:sz w:val="20"/>
          <w:szCs w:val="20"/>
        </w:rPr>
      </w:pPr>
    </w:p>
    <w:p w14:paraId="1DCE6484" w14:textId="77777777" w:rsidR="00DE3EA1" w:rsidRDefault="00DE3EA1" w:rsidP="00FC74F0">
      <w:pPr>
        <w:numPr>
          <w:ilvl w:val="0"/>
          <w:numId w:val="7"/>
        </w:numPr>
        <w:tabs>
          <w:tab w:val="num" w:pos="360"/>
        </w:tabs>
        <w:bidi/>
        <w:spacing w:before="40" w:after="40"/>
        <w:rPr>
          <w:rFonts w:ascii="Arial" w:hAnsi="Arial"/>
        </w:rPr>
      </w:pPr>
      <w:r>
        <w:rPr>
          <w:rStyle w:val="tw4winMark"/>
        </w:rPr>
        <w:t>{0&gt;</w:t>
      </w:r>
      <w:r>
        <w:rPr>
          <w:rFonts w:ascii="Arial" w:hAnsi="Arial"/>
          <w:noProof/>
          <w:vanish/>
          <w:color w:val="000000"/>
          <w:sz w:val="20"/>
        </w:rPr>
        <w:t>To be told about the procedures to be followed in the research study, and whether any of the drugs, devices, or procedures is different from what would be used in standard practice.</w:t>
      </w:r>
      <w:r>
        <w:rPr>
          <w:rStyle w:val="tw4winMark"/>
        </w:rPr>
        <w:t>&lt;}0{&gt;</w:t>
      </w:r>
      <w:r>
        <w:rPr>
          <w:rFonts w:cs="Arial"/>
          <w:color w:val="000000"/>
          <w:rtl/>
        </w:rPr>
        <w:t>دادن اطلاعات در مورد راهکارهایی که در تحیق مورد استفاده قرار می گیرند و ذکر اینکه آیا هر یک از داروها، دستگاه ها یا روش های مورد استفاده در تحقیق با رویه استاندارد متفاوت است یا خیر.</w:t>
      </w:r>
      <w:r>
        <w:rPr>
          <w:rStyle w:val="tw4winMark"/>
        </w:rPr>
        <w:t>&lt;0}</w:t>
      </w:r>
      <w:r>
        <w:rPr>
          <w:rFonts w:ascii="Arial" w:hAnsi="Arial"/>
          <w:color w:val="000000"/>
          <w:sz w:val="20"/>
        </w:rPr>
        <w:t xml:space="preserve"> </w:t>
      </w:r>
    </w:p>
    <w:p w14:paraId="11F2EE3A" w14:textId="77777777" w:rsidR="00401185" w:rsidRPr="008C77B1" w:rsidRDefault="00401185" w:rsidP="00FC74F0">
      <w:pPr>
        <w:bidi/>
        <w:spacing w:before="48" w:after="48"/>
        <w:rPr>
          <w:rFonts w:ascii="Arial" w:hAnsi="Arial" w:cs="Arial"/>
          <w:color w:val="000000"/>
          <w:sz w:val="20"/>
          <w:szCs w:val="20"/>
        </w:rPr>
      </w:pPr>
    </w:p>
    <w:p w14:paraId="2FA9EB7B" w14:textId="77777777" w:rsidR="00DE3EA1" w:rsidRDefault="00DE3EA1" w:rsidP="00FC74F0">
      <w:pPr>
        <w:numPr>
          <w:ilvl w:val="0"/>
          <w:numId w:val="7"/>
        </w:numPr>
        <w:tabs>
          <w:tab w:val="num" w:pos="360"/>
        </w:tabs>
        <w:bidi/>
        <w:spacing w:before="40" w:after="40"/>
        <w:rPr>
          <w:rFonts w:ascii="Arial" w:hAnsi="Arial"/>
        </w:rPr>
      </w:pPr>
      <w:r>
        <w:rPr>
          <w:rStyle w:val="tw4winMark"/>
        </w:rPr>
        <w:t>{0&gt;</w:t>
      </w:r>
      <w:r>
        <w:rPr>
          <w:rFonts w:ascii="Arial" w:hAnsi="Arial"/>
          <w:noProof/>
          <w:vanish/>
          <w:color w:val="000000"/>
          <w:sz w:val="20"/>
        </w:rPr>
        <w:t>To receive a description of any side effects, discomforts, or risks that you can reasonably expect to occur during the study.</w:t>
      </w:r>
      <w:r>
        <w:rPr>
          <w:rStyle w:val="tw4winMark"/>
        </w:rPr>
        <w:t>&lt;}0{&gt;</w:t>
      </w:r>
      <w:r>
        <w:rPr>
          <w:rFonts w:cs="Arial"/>
          <w:color w:val="000000"/>
          <w:rtl/>
        </w:rPr>
        <w:t>اخذ توضیحاتی در مورد عوارض جانبی، ناراحتی ها یا خطرات</w:t>
      </w:r>
      <w:r w:rsidR="00781254">
        <w:rPr>
          <w:rFonts w:cs="Arial"/>
          <w:color w:val="000000"/>
          <w:rtl/>
        </w:rPr>
        <w:t>ی</w:t>
      </w:r>
      <w:r>
        <w:rPr>
          <w:rFonts w:cs="Arial"/>
          <w:color w:val="000000"/>
          <w:rtl/>
        </w:rPr>
        <w:t xml:space="preserve"> که در جریان تحقیق قابل پیش بینی هستند.</w:t>
      </w:r>
      <w:r>
        <w:rPr>
          <w:rStyle w:val="tw4winMark"/>
        </w:rPr>
        <w:t>&lt;0}</w:t>
      </w:r>
      <w:r>
        <w:rPr>
          <w:rFonts w:ascii="Arial" w:hAnsi="Arial"/>
          <w:color w:val="000000"/>
          <w:sz w:val="20"/>
        </w:rPr>
        <w:t xml:space="preserve"> </w:t>
      </w:r>
    </w:p>
    <w:p w14:paraId="24BBA14E" w14:textId="77777777" w:rsidR="00401185" w:rsidRPr="008C77B1" w:rsidRDefault="00401185" w:rsidP="00FC74F0">
      <w:pPr>
        <w:bidi/>
        <w:spacing w:before="48" w:after="48"/>
        <w:rPr>
          <w:rFonts w:ascii="Arial" w:hAnsi="Arial" w:cs="Arial"/>
          <w:color w:val="000000"/>
          <w:sz w:val="20"/>
          <w:szCs w:val="20"/>
        </w:rPr>
      </w:pPr>
    </w:p>
    <w:p w14:paraId="4D27FC16" w14:textId="77777777" w:rsidR="00DE3EA1" w:rsidRDefault="00DE3EA1" w:rsidP="00FC74F0">
      <w:pPr>
        <w:numPr>
          <w:ilvl w:val="0"/>
          <w:numId w:val="7"/>
        </w:numPr>
        <w:tabs>
          <w:tab w:val="num" w:pos="360"/>
        </w:tabs>
        <w:bidi/>
        <w:spacing w:before="40" w:after="40"/>
        <w:rPr>
          <w:rFonts w:ascii="Arial" w:hAnsi="Arial"/>
        </w:rPr>
      </w:pPr>
      <w:r>
        <w:rPr>
          <w:rStyle w:val="tw4winMark"/>
        </w:rPr>
        <w:t>{0&gt;</w:t>
      </w:r>
      <w:r>
        <w:rPr>
          <w:rFonts w:ascii="Arial" w:hAnsi="Arial"/>
          <w:noProof/>
          <w:vanish/>
          <w:color w:val="000000"/>
          <w:sz w:val="20"/>
        </w:rPr>
        <w:t>To be told of any benefits that you may reasonably expect from the participation in the study, if applicable.</w:t>
      </w:r>
      <w:r>
        <w:rPr>
          <w:rStyle w:val="tw4winMark"/>
        </w:rPr>
        <w:t>&lt;}0{&gt;</w:t>
      </w:r>
      <w:r>
        <w:rPr>
          <w:rFonts w:cs="Arial"/>
          <w:color w:val="000000"/>
          <w:rtl/>
        </w:rPr>
        <w:t>دادن اطلاعات در مورد هر گونه مزایایی که به جهت شرکت شما در تحقیق برایتان قابل پیش بینی است. البته اگر قابل اجرا باشد.</w:t>
      </w:r>
      <w:r>
        <w:rPr>
          <w:rStyle w:val="tw4winMark"/>
        </w:rPr>
        <w:t>&lt;0}</w:t>
      </w:r>
      <w:r>
        <w:rPr>
          <w:rFonts w:ascii="Arial" w:hAnsi="Arial"/>
          <w:color w:val="000000"/>
          <w:sz w:val="20"/>
        </w:rPr>
        <w:t xml:space="preserve"> </w:t>
      </w:r>
    </w:p>
    <w:p w14:paraId="11FEAE2A" w14:textId="77777777" w:rsidR="00401185" w:rsidRPr="008C77B1" w:rsidRDefault="00401185" w:rsidP="00FC74F0">
      <w:pPr>
        <w:bidi/>
        <w:spacing w:before="48" w:after="48"/>
        <w:rPr>
          <w:rFonts w:ascii="Arial" w:hAnsi="Arial" w:cs="Arial"/>
          <w:color w:val="000000"/>
          <w:sz w:val="20"/>
          <w:szCs w:val="20"/>
        </w:rPr>
      </w:pPr>
    </w:p>
    <w:p w14:paraId="726C3063" w14:textId="77777777" w:rsidR="00DE3EA1" w:rsidRDefault="00DE3EA1" w:rsidP="00FC74F0">
      <w:pPr>
        <w:numPr>
          <w:ilvl w:val="0"/>
          <w:numId w:val="7"/>
        </w:numPr>
        <w:tabs>
          <w:tab w:val="num" w:pos="360"/>
        </w:tabs>
        <w:bidi/>
        <w:spacing w:before="40" w:after="40"/>
        <w:rPr>
          <w:rFonts w:ascii="Arial" w:hAnsi="Arial"/>
        </w:rPr>
      </w:pPr>
      <w:r>
        <w:rPr>
          <w:rStyle w:val="tw4winMark"/>
        </w:rPr>
        <w:t>{0&gt;</w:t>
      </w:r>
      <w:r>
        <w:rPr>
          <w:rFonts w:ascii="Arial" w:hAnsi="Arial"/>
          <w:noProof/>
          <w:vanish/>
          <w:color w:val="000000"/>
          <w:sz w:val="20"/>
        </w:rPr>
        <w:t>To receive a description of any alternative procedures, drugs, or devices that might be helpful, and their risks and benefits compared to the proposed procedures, drugs or devices.</w:t>
      </w:r>
      <w:r>
        <w:rPr>
          <w:rStyle w:val="tw4winMark"/>
        </w:rPr>
        <w:t>&lt;}0{&gt;</w:t>
      </w:r>
      <w:r>
        <w:rPr>
          <w:rFonts w:cs="Arial"/>
          <w:color w:val="000000"/>
          <w:rtl/>
        </w:rPr>
        <w:t>اخذ اطلاعاتی راجع به سا</w:t>
      </w:r>
      <w:r w:rsidR="00781254">
        <w:rPr>
          <w:rFonts w:cs="Arial"/>
          <w:color w:val="000000"/>
          <w:rtl/>
        </w:rPr>
        <w:t>ی</w:t>
      </w:r>
      <w:r>
        <w:rPr>
          <w:rFonts w:cs="Arial"/>
          <w:color w:val="000000"/>
          <w:rtl/>
        </w:rPr>
        <w:t>ر روش ها، داروها یا دستگاه های جایگزینی که ممکن است مفید بوده و مزایا و خطراتشان با روش ها، داروها یا دستگاه های پیشنهادی، مقایسه شده باشد.</w:t>
      </w:r>
      <w:r>
        <w:rPr>
          <w:rStyle w:val="tw4winMark"/>
        </w:rPr>
        <w:t>&lt;0}</w:t>
      </w:r>
      <w:r>
        <w:rPr>
          <w:rFonts w:ascii="Arial" w:hAnsi="Arial"/>
          <w:color w:val="000000"/>
          <w:sz w:val="20"/>
        </w:rPr>
        <w:t xml:space="preserve"> </w:t>
      </w:r>
    </w:p>
    <w:p w14:paraId="3B892978" w14:textId="77777777" w:rsidR="00401185" w:rsidRPr="008C77B1" w:rsidRDefault="00401185" w:rsidP="00FC74F0">
      <w:pPr>
        <w:bidi/>
        <w:spacing w:before="48" w:after="48"/>
        <w:rPr>
          <w:rFonts w:ascii="Arial" w:hAnsi="Arial" w:cs="Arial"/>
          <w:color w:val="000000"/>
          <w:sz w:val="20"/>
          <w:szCs w:val="20"/>
        </w:rPr>
      </w:pPr>
    </w:p>
    <w:p w14:paraId="1808C2D4" w14:textId="77777777" w:rsidR="00DE3EA1" w:rsidRDefault="00DE3EA1" w:rsidP="00FC74F0">
      <w:pPr>
        <w:numPr>
          <w:ilvl w:val="0"/>
          <w:numId w:val="7"/>
        </w:numPr>
        <w:tabs>
          <w:tab w:val="num" w:pos="360"/>
        </w:tabs>
        <w:bidi/>
        <w:spacing w:before="40" w:after="40"/>
        <w:rPr>
          <w:rFonts w:ascii="Arial" w:hAnsi="Arial"/>
        </w:rPr>
      </w:pPr>
      <w:r>
        <w:rPr>
          <w:rStyle w:val="tw4winMark"/>
        </w:rPr>
        <w:t>{0&gt;</w:t>
      </w:r>
      <w:r>
        <w:rPr>
          <w:rFonts w:ascii="Arial" w:hAnsi="Arial"/>
          <w:noProof/>
          <w:vanish/>
          <w:color w:val="000000"/>
          <w:sz w:val="20"/>
        </w:rPr>
        <w:t>To be told of what sort of medical treatment, if any, will be available if any complications should arise.</w:t>
      </w:r>
      <w:r>
        <w:rPr>
          <w:rStyle w:val="tw4winMark"/>
        </w:rPr>
        <w:t>&lt;}0{&gt;</w:t>
      </w:r>
      <w:r>
        <w:rPr>
          <w:rFonts w:cs="Arial"/>
          <w:color w:val="000000"/>
          <w:rtl/>
        </w:rPr>
        <w:t xml:space="preserve">دادن اطلاعاتی در مورد چگونگی معالجه، و عوارضی که ممکن است در روند تحقیق بروز </w:t>
      </w:r>
      <w:r w:rsidR="00781254">
        <w:rPr>
          <w:rFonts w:cs="Arial"/>
          <w:color w:val="000000"/>
          <w:rtl/>
        </w:rPr>
        <w:t>ک</w:t>
      </w:r>
      <w:r>
        <w:rPr>
          <w:rFonts w:cs="Arial"/>
          <w:color w:val="000000"/>
          <w:rtl/>
        </w:rPr>
        <w:t>ند.</w:t>
      </w:r>
      <w:r>
        <w:rPr>
          <w:rStyle w:val="tw4winMark"/>
        </w:rPr>
        <w:t>&lt;0}</w:t>
      </w:r>
      <w:r>
        <w:rPr>
          <w:rFonts w:ascii="Arial" w:hAnsi="Arial"/>
          <w:color w:val="000000"/>
          <w:sz w:val="20"/>
        </w:rPr>
        <w:t xml:space="preserve"> </w:t>
      </w:r>
    </w:p>
    <w:p w14:paraId="2326F783" w14:textId="77777777" w:rsidR="00401185" w:rsidRPr="008C77B1" w:rsidRDefault="00401185" w:rsidP="00FC74F0">
      <w:pPr>
        <w:bidi/>
        <w:spacing w:before="48" w:after="48"/>
        <w:rPr>
          <w:rFonts w:ascii="Arial" w:hAnsi="Arial" w:cs="Arial"/>
          <w:color w:val="000000"/>
          <w:sz w:val="20"/>
          <w:szCs w:val="20"/>
        </w:rPr>
      </w:pPr>
    </w:p>
    <w:p w14:paraId="28F234C8" w14:textId="77777777" w:rsidR="00DE3EA1" w:rsidRDefault="00DE3EA1" w:rsidP="00FC74F0">
      <w:pPr>
        <w:numPr>
          <w:ilvl w:val="0"/>
          <w:numId w:val="7"/>
        </w:numPr>
        <w:tabs>
          <w:tab w:val="num" w:pos="360"/>
        </w:tabs>
        <w:bidi/>
        <w:spacing w:before="40" w:after="40"/>
        <w:rPr>
          <w:rFonts w:ascii="Arial" w:hAnsi="Arial"/>
        </w:rPr>
      </w:pPr>
      <w:r>
        <w:rPr>
          <w:rStyle w:val="tw4winMark"/>
        </w:rPr>
        <w:t>{0&gt;</w:t>
      </w:r>
      <w:r>
        <w:rPr>
          <w:rFonts w:ascii="Arial" w:hAnsi="Arial"/>
          <w:noProof/>
          <w:vanish/>
          <w:color w:val="000000"/>
          <w:sz w:val="20"/>
        </w:rPr>
        <w:t>To be given a chance to ask any questions concerning the research study both before agreeing to participate and at any time during the course of the study.</w:t>
      </w:r>
      <w:r>
        <w:rPr>
          <w:rStyle w:val="tw4winMark"/>
        </w:rPr>
        <w:t>&lt;}0{&gt;</w:t>
      </w:r>
      <w:r>
        <w:rPr>
          <w:rFonts w:cs="Arial"/>
          <w:color w:val="000000"/>
          <w:rtl/>
        </w:rPr>
        <w:t>فرصت دادن به شخصِ مورد نظر، برای طرح هر گونه سؤال راجع به تحقیق، چه پیش از موافقت در مشارکت، چه هر زمان دیگری در حین تحقیق.</w:t>
      </w:r>
      <w:r>
        <w:rPr>
          <w:rStyle w:val="tw4winMark"/>
        </w:rPr>
        <w:t>&lt;0}</w:t>
      </w:r>
      <w:r>
        <w:rPr>
          <w:rFonts w:ascii="Arial" w:hAnsi="Arial"/>
          <w:color w:val="000000"/>
          <w:sz w:val="20"/>
        </w:rPr>
        <w:t xml:space="preserve"> </w:t>
      </w:r>
    </w:p>
    <w:p w14:paraId="6EDFAE7A" w14:textId="77777777" w:rsidR="00401185" w:rsidRPr="008C77B1" w:rsidRDefault="00401185" w:rsidP="00FC74F0">
      <w:pPr>
        <w:bidi/>
        <w:spacing w:before="48" w:after="48"/>
        <w:rPr>
          <w:rFonts w:ascii="Arial" w:hAnsi="Arial" w:cs="Arial"/>
          <w:color w:val="000000"/>
          <w:sz w:val="20"/>
          <w:szCs w:val="20"/>
        </w:rPr>
      </w:pPr>
    </w:p>
    <w:p w14:paraId="163565A6" w14:textId="77777777" w:rsidR="00DE3EA1" w:rsidRDefault="00DE3EA1" w:rsidP="00781254">
      <w:pPr>
        <w:numPr>
          <w:ilvl w:val="0"/>
          <w:numId w:val="7"/>
        </w:numPr>
        <w:tabs>
          <w:tab w:val="num" w:pos="360"/>
        </w:tabs>
        <w:bidi/>
        <w:spacing w:before="40" w:after="40"/>
        <w:rPr>
          <w:rFonts w:ascii="Arial" w:hAnsi="Arial"/>
          <w:color w:val="000000"/>
        </w:rPr>
      </w:pPr>
      <w:r>
        <w:rPr>
          <w:rStyle w:val="tw4winMark"/>
        </w:rPr>
        <w:t>{0&gt;</w:t>
      </w:r>
      <w:r>
        <w:rPr>
          <w:rFonts w:ascii="Arial" w:hAnsi="Arial"/>
          <w:noProof/>
          <w:vanish/>
          <w:color w:val="000000"/>
          <w:sz w:val="20"/>
        </w:rPr>
        <w:t>To refuse to participate in the research study.</w:t>
      </w:r>
      <w:r>
        <w:rPr>
          <w:rStyle w:val="tw4winMark"/>
        </w:rPr>
        <w:t>&lt;}0{&gt;</w:t>
      </w:r>
      <w:r>
        <w:rPr>
          <w:rFonts w:cs="Arial"/>
          <w:color w:val="000000"/>
          <w:rtl/>
        </w:rPr>
        <w:t>برا</w:t>
      </w:r>
      <w:r w:rsidR="00781254">
        <w:rPr>
          <w:rFonts w:cs="Arial"/>
          <w:color w:val="000000"/>
          <w:rtl/>
        </w:rPr>
        <w:t>ی</w:t>
      </w:r>
      <w:r>
        <w:rPr>
          <w:rFonts w:cs="Arial"/>
          <w:color w:val="000000"/>
          <w:rtl/>
        </w:rPr>
        <w:t xml:space="preserve"> امتناع از شرکت در تحق</w:t>
      </w:r>
      <w:r w:rsidR="00781254">
        <w:rPr>
          <w:rFonts w:cs="Arial"/>
          <w:color w:val="000000"/>
          <w:rtl/>
        </w:rPr>
        <w:t>ی</w:t>
      </w:r>
      <w:r>
        <w:rPr>
          <w:rFonts w:cs="Arial"/>
          <w:color w:val="000000"/>
          <w:rtl/>
        </w:rPr>
        <w:t>ق.</w:t>
      </w:r>
      <w:r>
        <w:rPr>
          <w:rStyle w:val="tw4winMark"/>
        </w:rPr>
        <w:t>&lt;0}</w:t>
      </w:r>
      <w:r>
        <w:rPr>
          <w:rFonts w:ascii="Arial" w:hAnsi="Arial"/>
          <w:color w:val="000000"/>
          <w:sz w:val="20"/>
        </w:rPr>
        <w:t xml:space="preserve"> </w:t>
      </w:r>
      <w:r>
        <w:rPr>
          <w:rStyle w:val="tw4winMark"/>
        </w:rPr>
        <w:t>{0&gt;</w:t>
      </w:r>
      <w:r>
        <w:rPr>
          <w:rFonts w:ascii="Arial" w:hAnsi="Arial"/>
          <w:noProof/>
          <w:vanish/>
          <w:color w:val="000000"/>
          <w:sz w:val="20"/>
        </w:rPr>
        <w:t>Participation is voluntary.</w:t>
      </w:r>
      <w:r>
        <w:rPr>
          <w:rStyle w:val="tw4winMark"/>
        </w:rPr>
        <w:t>&lt;}0{&gt;</w:t>
      </w:r>
      <w:r>
        <w:rPr>
          <w:rFonts w:cs="Arial"/>
          <w:color w:val="000000"/>
          <w:rtl/>
        </w:rPr>
        <w:t>شر</w:t>
      </w:r>
      <w:r w:rsidR="00781254">
        <w:rPr>
          <w:rFonts w:cs="Arial"/>
          <w:color w:val="000000"/>
          <w:rtl/>
        </w:rPr>
        <w:t>ک</w:t>
      </w:r>
      <w:r>
        <w:rPr>
          <w:rFonts w:cs="Arial"/>
          <w:color w:val="000000"/>
          <w:rtl/>
        </w:rPr>
        <w:t>ت در ا</w:t>
      </w:r>
      <w:r w:rsidR="00781254">
        <w:rPr>
          <w:rFonts w:cs="Arial"/>
          <w:color w:val="000000"/>
          <w:rtl/>
        </w:rPr>
        <w:t>ی</w:t>
      </w:r>
      <w:r>
        <w:rPr>
          <w:rFonts w:cs="Arial"/>
          <w:color w:val="000000"/>
          <w:rtl/>
        </w:rPr>
        <w:t>ن تحق</w:t>
      </w:r>
      <w:r w:rsidR="00781254">
        <w:rPr>
          <w:rFonts w:cs="Arial"/>
          <w:color w:val="000000"/>
          <w:rtl/>
        </w:rPr>
        <w:t>ی</w:t>
      </w:r>
      <w:r>
        <w:rPr>
          <w:rFonts w:cs="Arial"/>
          <w:color w:val="000000"/>
          <w:rtl/>
        </w:rPr>
        <w:t>ق داوطلبانه می باشد.</w:t>
      </w:r>
      <w:r>
        <w:rPr>
          <w:rStyle w:val="tw4winMark"/>
        </w:rPr>
        <w:t>&lt;0}</w:t>
      </w:r>
      <w:r>
        <w:rPr>
          <w:rFonts w:ascii="Arial" w:hAnsi="Arial"/>
          <w:color w:val="000000"/>
          <w:sz w:val="20"/>
        </w:rPr>
        <w:t xml:space="preserve"> </w:t>
      </w:r>
      <w:r>
        <w:rPr>
          <w:rStyle w:val="tw4winMark"/>
        </w:rPr>
        <w:t>{0&gt;</w:t>
      </w:r>
      <w:r>
        <w:rPr>
          <w:rFonts w:ascii="Arial" w:hAnsi="Arial"/>
          <w:noProof/>
          <w:vanish/>
          <w:color w:val="000000"/>
          <w:sz w:val="20"/>
        </w:rPr>
        <w:t>You may refuse to answer any question or discontinue your involvement at any time without penalty or loss of benefits to which you might otherwise be entitled.</w:t>
      </w:r>
      <w:r>
        <w:rPr>
          <w:rStyle w:val="tw4winMark"/>
        </w:rPr>
        <w:t>&lt;}0{&gt;</w:t>
      </w:r>
      <w:r>
        <w:rPr>
          <w:rFonts w:cs="Arial"/>
          <w:color w:val="000000"/>
          <w:rtl/>
        </w:rPr>
        <w:t>شما می توانید هر زمان که بخواهید از پاسخ به هر یک از سؤالات امتناع ورزیده یا به همکاری خود ادامه ندهید. این کار بدون پرداخت جریمه یا از دست دادن مزایایی است که مستحق آن بوده اید.</w:t>
      </w:r>
      <w:r>
        <w:rPr>
          <w:rStyle w:val="tw4winMark"/>
        </w:rPr>
        <w:t>&lt;0}</w:t>
      </w:r>
      <w:r>
        <w:rPr>
          <w:rFonts w:ascii="Arial" w:hAnsi="Arial"/>
          <w:color w:val="000000"/>
          <w:sz w:val="20"/>
        </w:rPr>
        <w:t xml:space="preserve">  </w:t>
      </w:r>
      <w:r>
        <w:rPr>
          <w:rStyle w:val="tw4winMark"/>
        </w:rPr>
        <w:t>{0&gt;</w:t>
      </w:r>
      <w:r>
        <w:rPr>
          <w:rFonts w:ascii="Arial" w:hAnsi="Arial"/>
          <w:noProof/>
          <w:vanish/>
          <w:color w:val="000000"/>
          <w:sz w:val="20"/>
        </w:rPr>
        <w:t>Your decision will not affect your right to receive the care you would receive if you were not in the experiment.</w:t>
      </w:r>
      <w:r>
        <w:rPr>
          <w:rStyle w:val="tw4winMark"/>
        </w:rPr>
        <w:t>&lt;}0{&gt;</w:t>
      </w:r>
      <w:r>
        <w:rPr>
          <w:rFonts w:cs="Arial"/>
          <w:color w:val="000000"/>
          <w:rtl/>
        </w:rPr>
        <w:t xml:space="preserve"> تصمیم شما روی حقتان در برخورداری از مراقبت هایی که در صورت عدم مشارکت در آزمایش، شامل حالتان می شد، تاثیری نمی گذارد.</w:t>
      </w:r>
      <w:r>
        <w:rPr>
          <w:rStyle w:val="tw4winMark"/>
        </w:rPr>
        <w:t>&lt;0}</w:t>
      </w:r>
      <w:r>
        <w:rPr>
          <w:rFonts w:ascii="Arial" w:hAnsi="Arial"/>
          <w:color w:val="000000"/>
          <w:sz w:val="20"/>
        </w:rPr>
        <w:t xml:space="preserve">  </w:t>
      </w:r>
    </w:p>
    <w:p w14:paraId="1989575E" w14:textId="77777777" w:rsidR="00401185" w:rsidRPr="008C77B1" w:rsidRDefault="00401185" w:rsidP="00FC74F0">
      <w:pPr>
        <w:bidi/>
        <w:spacing w:before="48" w:after="48"/>
        <w:rPr>
          <w:rFonts w:ascii="Arial" w:hAnsi="Arial" w:cs="Arial"/>
          <w:color w:val="000000"/>
          <w:sz w:val="20"/>
          <w:szCs w:val="20"/>
        </w:rPr>
      </w:pPr>
    </w:p>
    <w:p w14:paraId="44E95E41" w14:textId="77777777" w:rsidR="005110A6" w:rsidRPr="008C77B1" w:rsidRDefault="005110A6" w:rsidP="00FC74F0">
      <w:pPr>
        <w:numPr>
          <w:ilvl w:val="0"/>
          <w:numId w:val="7"/>
        </w:numPr>
        <w:tabs>
          <w:tab w:val="num" w:pos="360"/>
        </w:tabs>
        <w:bidi/>
        <w:spacing w:before="40" w:after="40"/>
        <w:rPr>
          <w:rFonts w:ascii="Arial" w:hAnsi="Arial" w:cs="Arial"/>
          <w:color w:val="000000"/>
        </w:rPr>
      </w:pPr>
      <w:r w:rsidRPr="008C77B1">
        <w:rPr>
          <w:rStyle w:val="tw4winMark"/>
          <w:rFonts w:ascii="Arial" w:hAnsi="Arial" w:cs="Arial"/>
          <w:color w:val="000000"/>
        </w:rPr>
        <w:t>{0&gt;</w:t>
      </w:r>
      <w:r w:rsidRPr="008C77B1">
        <w:rPr>
          <w:rFonts w:ascii="Arial" w:hAnsi="Arial" w:cs="Arial"/>
          <w:noProof/>
          <w:vanish/>
          <w:color w:val="000000"/>
          <w:sz w:val="20"/>
        </w:rPr>
        <w:t>To receive a copy of the signed and dated written consent form and a copy of this form.</w:t>
      </w:r>
      <w:r w:rsidRPr="008C77B1">
        <w:rPr>
          <w:rStyle w:val="tw4winMark"/>
          <w:rFonts w:ascii="Arial" w:hAnsi="Arial" w:cs="Arial"/>
          <w:color w:val="000000"/>
        </w:rPr>
        <w:t>&lt;}0{&gt;</w:t>
      </w:r>
      <w:r w:rsidRPr="008C77B1">
        <w:rPr>
          <w:rFonts w:ascii="Arial" w:hAnsi="Arial" w:cs="Arial"/>
          <w:color w:val="000000"/>
          <w:szCs w:val="28"/>
          <w:rtl/>
        </w:rPr>
        <w:t>دریافت یک کپی از موافقت نامه تاریخ دار و امضا شده و یک کپی از این فرم.</w:t>
      </w:r>
      <w:r w:rsidRPr="008C77B1">
        <w:rPr>
          <w:rStyle w:val="tw4winMark"/>
          <w:rFonts w:ascii="Arial" w:hAnsi="Arial" w:cs="Arial"/>
          <w:color w:val="000000"/>
        </w:rPr>
        <w:t>&lt;0}</w:t>
      </w:r>
      <w:r w:rsidRPr="008C77B1">
        <w:rPr>
          <w:rFonts w:ascii="Arial" w:hAnsi="Arial" w:cs="Arial"/>
          <w:color w:val="000000"/>
          <w:sz w:val="20"/>
        </w:rPr>
        <w:t xml:space="preserve"> </w:t>
      </w:r>
    </w:p>
    <w:p w14:paraId="47D1CACA" w14:textId="77777777" w:rsidR="00401185" w:rsidRPr="008C77B1" w:rsidRDefault="00401185" w:rsidP="00FC74F0">
      <w:pPr>
        <w:bidi/>
        <w:spacing w:before="48" w:after="48"/>
        <w:rPr>
          <w:rFonts w:ascii="Arial" w:hAnsi="Arial" w:cs="Arial"/>
          <w:color w:val="000000"/>
          <w:sz w:val="20"/>
          <w:szCs w:val="20"/>
        </w:rPr>
      </w:pPr>
    </w:p>
    <w:p w14:paraId="565D85CB" w14:textId="77777777" w:rsidR="00143703" w:rsidRPr="008C77B1" w:rsidRDefault="00143703" w:rsidP="00FC74F0">
      <w:pPr>
        <w:numPr>
          <w:ilvl w:val="0"/>
          <w:numId w:val="7"/>
        </w:numPr>
        <w:bidi/>
        <w:spacing w:before="40" w:after="40"/>
        <w:rPr>
          <w:rFonts w:ascii="Arial" w:hAnsi="Arial" w:cs="Arial"/>
          <w:color w:val="000000"/>
        </w:rPr>
      </w:pPr>
      <w:r w:rsidRPr="008C77B1">
        <w:rPr>
          <w:rStyle w:val="tw4winMark"/>
          <w:rFonts w:ascii="Arial" w:hAnsi="Arial" w:cs="Arial"/>
          <w:color w:val="000000"/>
        </w:rPr>
        <w:t>{0&gt;</w:t>
      </w:r>
      <w:r w:rsidRPr="008C77B1">
        <w:rPr>
          <w:rFonts w:ascii="Arial" w:hAnsi="Arial" w:cs="Arial"/>
          <w:noProof/>
          <w:vanish/>
          <w:color w:val="000000"/>
          <w:sz w:val="20"/>
        </w:rPr>
        <w:t>To be given the opportunity to freely decide whether or not to consent to the research study without any force, coercion, or undue influence.</w:t>
      </w:r>
      <w:r w:rsidRPr="008C77B1">
        <w:rPr>
          <w:rStyle w:val="tw4winMark"/>
          <w:rFonts w:ascii="Arial" w:hAnsi="Arial" w:cs="Arial"/>
          <w:color w:val="000000"/>
        </w:rPr>
        <w:t>&lt;}0{&gt;</w:t>
      </w:r>
      <w:r w:rsidRPr="008C77B1">
        <w:rPr>
          <w:rFonts w:ascii="Arial" w:hAnsi="Arial" w:cs="Arial"/>
          <w:color w:val="000000"/>
          <w:szCs w:val="28"/>
          <w:rtl/>
        </w:rPr>
        <w:t>فرصت داشتن برای گرفتن تصمیم</w:t>
      </w:r>
      <w:r w:rsidR="00781254">
        <w:rPr>
          <w:rFonts w:ascii="Arial" w:hAnsi="Arial" w:cs="Arial"/>
          <w:color w:val="000000"/>
          <w:szCs w:val="28"/>
          <w:rtl/>
        </w:rPr>
        <w:t>ی</w:t>
      </w:r>
      <w:r w:rsidRPr="008C77B1">
        <w:rPr>
          <w:rFonts w:ascii="Arial" w:hAnsi="Arial" w:cs="Arial"/>
          <w:color w:val="000000"/>
          <w:szCs w:val="28"/>
          <w:rtl/>
        </w:rPr>
        <w:t xml:space="preserve"> آزادانه جهت موافقت یا عدم موافقت شرکت در تحق</w:t>
      </w:r>
      <w:r w:rsidR="00781254">
        <w:rPr>
          <w:rFonts w:ascii="Arial" w:hAnsi="Arial" w:cs="Arial"/>
          <w:color w:val="000000"/>
          <w:szCs w:val="28"/>
          <w:rtl/>
        </w:rPr>
        <w:t>ی</w:t>
      </w:r>
      <w:r w:rsidRPr="008C77B1">
        <w:rPr>
          <w:rFonts w:ascii="Arial" w:hAnsi="Arial" w:cs="Arial"/>
          <w:color w:val="000000"/>
          <w:szCs w:val="28"/>
          <w:rtl/>
        </w:rPr>
        <w:t xml:space="preserve">ق، بدون اجبار، تهدید </w:t>
      </w:r>
      <w:r w:rsidR="00781254">
        <w:rPr>
          <w:rFonts w:ascii="Arial" w:hAnsi="Arial" w:cs="Arial"/>
          <w:color w:val="000000"/>
          <w:szCs w:val="28"/>
          <w:rtl/>
        </w:rPr>
        <w:t>ی</w:t>
      </w:r>
      <w:r w:rsidRPr="008C77B1">
        <w:rPr>
          <w:rFonts w:ascii="Arial" w:hAnsi="Arial" w:cs="Arial"/>
          <w:color w:val="000000"/>
          <w:szCs w:val="28"/>
          <w:rtl/>
        </w:rPr>
        <w:t>ا اعمال نفوذ ناروا.</w:t>
      </w:r>
      <w:r w:rsidRPr="008C77B1">
        <w:rPr>
          <w:rStyle w:val="tw4winMark"/>
          <w:rFonts w:ascii="Arial" w:hAnsi="Arial" w:cs="Arial"/>
          <w:color w:val="000000"/>
        </w:rPr>
        <w:t>&lt;0}</w:t>
      </w:r>
      <w:r w:rsidRPr="008C77B1">
        <w:rPr>
          <w:rFonts w:ascii="Arial" w:hAnsi="Arial" w:cs="Arial"/>
          <w:color w:val="000000"/>
          <w:sz w:val="20"/>
        </w:rPr>
        <w:t xml:space="preserve"> </w:t>
      </w:r>
    </w:p>
    <w:p w14:paraId="5CE2917D" w14:textId="77777777" w:rsidR="00401185" w:rsidRPr="008C77B1" w:rsidRDefault="00401185" w:rsidP="00FC74F0">
      <w:pPr>
        <w:bidi/>
        <w:jc w:val="center"/>
        <w:rPr>
          <w:rFonts w:ascii="Arial" w:hAnsi="Arial" w:cs="Arial"/>
          <w:color w:val="000000"/>
          <w:sz w:val="20"/>
          <w:szCs w:val="20"/>
        </w:rPr>
      </w:pPr>
      <w:r w:rsidRPr="008C77B1">
        <w:rPr>
          <w:rFonts w:ascii="Arial" w:hAnsi="Arial" w:cs="Arial"/>
          <w:color w:val="000000"/>
          <w:sz w:val="20"/>
          <w:szCs w:val="20"/>
        </w:rPr>
        <w:t>-------------------------------------------------------</w:t>
      </w:r>
    </w:p>
    <w:p w14:paraId="7AF452F4" w14:textId="77777777" w:rsidR="00401185" w:rsidRPr="008C77B1" w:rsidRDefault="00401185" w:rsidP="00FC74F0">
      <w:pPr>
        <w:bidi/>
        <w:jc w:val="center"/>
        <w:rPr>
          <w:rFonts w:ascii="Arial" w:hAnsi="Arial" w:cs="Arial"/>
          <w:color w:val="000000"/>
          <w:sz w:val="20"/>
          <w:szCs w:val="20"/>
        </w:rPr>
      </w:pPr>
    </w:p>
    <w:p w14:paraId="0A1F6616" w14:textId="77777777" w:rsidR="00143703" w:rsidRPr="008C77B1" w:rsidRDefault="00143703" w:rsidP="00FC74F0">
      <w:pPr>
        <w:bidi/>
        <w:rPr>
          <w:rFonts w:ascii="Arial" w:hAnsi="Arial" w:cs="Arial"/>
          <w:color w:val="000000"/>
          <w:sz w:val="20"/>
        </w:rPr>
      </w:pPr>
      <w:r w:rsidRPr="008C77B1">
        <w:rPr>
          <w:rStyle w:val="tw4winMark"/>
          <w:rFonts w:ascii="Arial" w:hAnsi="Arial" w:cs="Arial"/>
          <w:color w:val="000000"/>
        </w:rPr>
        <w:t>{0&gt;</w:t>
      </w:r>
      <w:r w:rsidRPr="008C77B1">
        <w:rPr>
          <w:rFonts w:ascii="Arial" w:hAnsi="Arial" w:cs="Arial"/>
          <w:noProof/>
          <w:vanish/>
          <w:color w:val="000000"/>
          <w:sz w:val="20"/>
        </w:rPr>
        <w:t>If you have any concerns or questions regarding the research study you should contact the research team listed at the top of the consent form.</w:t>
      </w:r>
      <w:r w:rsidRPr="008C77B1">
        <w:rPr>
          <w:rStyle w:val="tw4winMark"/>
          <w:rFonts w:ascii="Arial" w:hAnsi="Arial" w:cs="Arial"/>
          <w:color w:val="000000"/>
        </w:rPr>
        <w:t>&lt;}0{&gt;</w:t>
      </w:r>
      <w:r w:rsidRPr="008C77B1">
        <w:rPr>
          <w:rFonts w:ascii="Arial" w:hAnsi="Arial" w:cs="Arial"/>
          <w:color w:val="000000"/>
          <w:szCs w:val="28"/>
          <w:rtl/>
        </w:rPr>
        <w:t>اگر هرگونه سوال یا نگرانی راجع به تحق</w:t>
      </w:r>
      <w:r w:rsidR="00781254">
        <w:rPr>
          <w:rFonts w:ascii="Arial" w:hAnsi="Arial" w:cs="Arial"/>
          <w:color w:val="000000"/>
          <w:szCs w:val="28"/>
          <w:rtl/>
        </w:rPr>
        <w:t>ی</w:t>
      </w:r>
      <w:r w:rsidRPr="008C77B1">
        <w:rPr>
          <w:rFonts w:ascii="Arial" w:hAnsi="Arial" w:cs="Arial"/>
          <w:color w:val="000000"/>
          <w:szCs w:val="28"/>
          <w:rtl/>
        </w:rPr>
        <w:t>ق دارید، باید با تیم تحقیقاتی که نام آنها بالای فرم موافقت نامه، ذکر شده، تماس بگیرید.</w:t>
      </w:r>
      <w:r w:rsidRPr="008C77B1">
        <w:rPr>
          <w:rStyle w:val="tw4winMark"/>
          <w:rFonts w:ascii="Arial" w:hAnsi="Arial" w:cs="Arial"/>
          <w:color w:val="000000"/>
        </w:rPr>
        <w:t>&lt;0}</w:t>
      </w:r>
    </w:p>
    <w:p w14:paraId="719C0ED0" w14:textId="77777777" w:rsidR="00401185" w:rsidRPr="008C77B1" w:rsidRDefault="00401185" w:rsidP="00FC74F0">
      <w:pPr>
        <w:bidi/>
        <w:rPr>
          <w:rFonts w:ascii="Arial" w:hAnsi="Arial" w:cs="Arial"/>
          <w:color w:val="000000"/>
          <w:sz w:val="20"/>
          <w:szCs w:val="20"/>
        </w:rPr>
      </w:pPr>
    </w:p>
    <w:p w14:paraId="0AF143F1" w14:textId="77777777" w:rsidR="00401185" w:rsidRPr="008C77B1" w:rsidRDefault="008C77B1" w:rsidP="00781254">
      <w:pPr>
        <w:bidi/>
        <w:rPr>
          <w:rFonts w:ascii="Arial" w:hAnsi="Arial" w:cs="Arial"/>
          <w:color w:val="000000"/>
          <w:sz w:val="20"/>
          <w:szCs w:val="20"/>
          <w:lang w:bidi="fa-IR"/>
        </w:rPr>
      </w:pPr>
      <w:r w:rsidRPr="008C77B1">
        <w:rPr>
          <w:rStyle w:val="tw4winMark"/>
          <w:rFonts w:ascii="Arial" w:hAnsi="Arial" w:cs="Arial"/>
          <w:color w:val="000000"/>
        </w:rPr>
        <w:t>{0&gt;</w:t>
      </w:r>
      <w:r w:rsidRPr="008C77B1">
        <w:rPr>
          <w:rFonts w:ascii="Arial" w:hAnsi="Arial" w:cs="Arial"/>
          <w:noProof/>
          <w:vanish/>
          <w:color w:val="000000"/>
          <w:sz w:val="20"/>
        </w:rPr>
        <w:t>If you are unable to reach a member of the research team and have general questions, or you have concerns or complaints about the research study, research team, or questions about your rights as a research subject, please contact the UCI’s Human Research Protections Program in the Office of Research  by calling (949) 824-6068 or (949) 824-2125 Monday – Friday, 8 am – 5 pm; or by e-mail at IRB@research.uci.edu; or by writing us at 5171 California, Suite 150, Irvine, CA  92697-7600.</w:t>
      </w:r>
      <w:r w:rsidRPr="008C77B1">
        <w:rPr>
          <w:rStyle w:val="tw4winMark"/>
          <w:rFonts w:ascii="Arial" w:hAnsi="Arial" w:cs="Arial"/>
          <w:color w:val="000000"/>
        </w:rPr>
        <w:t>&lt;}0{&gt;</w:t>
      </w:r>
      <w:r w:rsidRPr="008C77B1">
        <w:rPr>
          <w:rFonts w:ascii="Arial" w:hAnsi="Arial" w:cs="Arial"/>
          <w:color w:val="000000"/>
          <w:sz w:val="20"/>
          <w:szCs w:val="20"/>
          <w:rtl/>
        </w:rPr>
        <w:t>اگر سؤالاتی کلی درباره تحقیق، یا نگرانی یا شکایتی درباره تحق</w:t>
      </w:r>
      <w:r w:rsidR="00781254">
        <w:rPr>
          <w:rFonts w:ascii="Arial" w:hAnsi="Arial" w:cs="Arial"/>
          <w:color w:val="000000"/>
          <w:sz w:val="20"/>
          <w:szCs w:val="20"/>
          <w:rtl/>
        </w:rPr>
        <w:t>ی</w:t>
      </w:r>
      <w:r w:rsidRPr="008C77B1">
        <w:rPr>
          <w:rFonts w:ascii="Arial" w:hAnsi="Arial" w:cs="Arial"/>
          <w:color w:val="000000"/>
          <w:sz w:val="20"/>
          <w:szCs w:val="20"/>
          <w:rtl/>
        </w:rPr>
        <w:t>ق و تیم تحقیقاتی دارید، یا سوالاتی راجع به حقوقتان به عنوان سوژه تحقیق داشتید و قادر نبودید با یکی از اعضای تیم تحقیقاتی تماس حاصل نمایید، لطفاً در روزهای دوشنبه تا جمعه، 8 صبح تا 5 بعد از ظهر، با برنامه محافظت از تحقیقات انسانیِ دانشگاه ایروین کالیفرنیا، در دفتر تحقیقات، با شماره تلفن های</w:t>
      </w:r>
      <w:r w:rsidR="00174E56">
        <w:rPr>
          <w:rFonts w:ascii="Arial" w:hAnsi="Arial" w:cs="Arial" w:hint="cs"/>
          <w:color w:val="000000"/>
          <w:sz w:val="20"/>
          <w:szCs w:val="20"/>
          <w:rtl/>
        </w:rPr>
        <w:t xml:space="preserve"> 6068-824 (949) یا 2125-824 (949) </w:t>
      </w:r>
      <w:r w:rsidRPr="008C77B1">
        <w:rPr>
          <w:rFonts w:ascii="Arial" w:hAnsi="Arial" w:cs="Arial"/>
          <w:color w:val="000000"/>
          <w:sz w:val="20"/>
          <w:szCs w:val="20"/>
          <w:rtl/>
        </w:rPr>
        <w:t xml:space="preserve"> تماس بگیرید، یا با ا</w:t>
      </w:r>
      <w:r w:rsidR="00781254">
        <w:rPr>
          <w:rFonts w:ascii="Arial" w:hAnsi="Arial" w:cs="Arial"/>
          <w:color w:val="000000"/>
          <w:sz w:val="20"/>
          <w:szCs w:val="20"/>
          <w:rtl/>
        </w:rPr>
        <w:t>ی</w:t>
      </w:r>
      <w:r w:rsidRPr="008C77B1">
        <w:rPr>
          <w:rFonts w:ascii="Arial" w:hAnsi="Arial" w:cs="Arial"/>
          <w:color w:val="000000"/>
          <w:sz w:val="20"/>
          <w:szCs w:val="20"/>
          <w:rtl/>
        </w:rPr>
        <w:t>م</w:t>
      </w:r>
      <w:r w:rsidR="00781254">
        <w:rPr>
          <w:rFonts w:ascii="Arial" w:hAnsi="Arial" w:cs="Arial"/>
          <w:color w:val="000000"/>
          <w:sz w:val="20"/>
          <w:szCs w:val="20"/>
          <w:rtl/>
        </w:rPr>
        <w:t>ی</w:t>
      </w:r>
      <w:r w:rsidRPr="008C77B1">
        <w:rPr>
          <w:rFonts w:ascii="Arial" w:hAnsi="Arial" w:cs="Arial"/>
          <w:color w:val="000000"/>
          <w:sz w:val="20"/>
          <w:szCs w:val="20"/>
          <w:rtl/>
        </w:rPr>
        <w:t xml:space="preserve">ل </w:t>
      </w:r>
      <w:r w:rsidRPr="008C77B1">
        <w:rPr>
          <w:rFonts w:ascii="Arial" w:hAnsi="Arial" w:cs="Arial"/>
          <w:color w:val="000000"/>
          <w:sz w:val="20"/>
        </w:rPr>
        <w:t>IRB@research.uci.edu</w:t>
      </w:r>
      <w:r w:rsidRPr="008C77B1">
        <w:rPr>
          <w:rFonts w:ascii="Arial" w:hAnsi="Arial" w:cs="Arial"/>
          <w:color w:val="000000"/>
          <w:sz w:val="20"/>
          <w:szCs w:val="20"/>
          <w:rtl/>
        </w:rPr>
        <w:t xml:space="preserve"> یا از </w:t>
      </w:r>
      <w:r w:rsidR="00174E56">
        <w:rPr>
          <w:rFonts w:ascii="Arial" w:hAnsi="Arial" w:cs="Arial" w:hint="cs"/>
          <w:color w:val="000000"/>
          <w:sz w:val="20"/>
          <w:szCs w:val="20"/>
          <w:rtl/>
        </w:rPr>
        <w:t xml:space="preserve"> </w:t>
      </w:r>
      <w:r w:rsidR="00B65D0A">
        <w:rPr>
          <w:rFonts w:ascii="Arial" w:hAnsi="Arial" w:cs="Arial" w:hint="cs"/>
          <w:color w:val="000000"/>
          <w:sz w:val="20"/>
          <w:szCs w:val="20"/>
          <w:rtl/>
        </w:rPr>
        <w:t>طریق مکاتبه با</w:t>
      </w:r>
      <w:r w:rsidR="00174E56">
        <w:rPr>
          <w:rFonts w:ascii="Arial" w:hAnsi="Arial" w:cs="Arial" w:hint="cs"/>
          <w:color w:val="000000"/>
          <w:sz w:val="20"/>
          <w:szCs w:val="20"/>
          <w:rtl/>
        </w:rPr>
        <w:t xml:space="preserve"> 160 آلدریچ هال،</w:t>
      </w:r>
      <w:r w:rsidRPr="008C77B1">
        <w:rPr>
          <w:rFonts w:ascii="Arial" w:hAnsi="Arial" w:cs="Arial"/>
          <w:color w:val="000000"/>
          <w:sz w:val="20"/>
          <w:szCs w:val="20"/>
          <w:rtl/>
        </w:rPr>
        <w:t xml:space="preserve"> اروین، کالیفرنیا</w:t>
      </w:r>
      <w:r w:rsidR="00174E56">
        <w:rPr>
          <w:rFonts w:ascii="Arial" w:hAnsi="Arial" w:cs="Arial" w:hint="cs"/>
          <w:color w:val="000000"/>
          <w:sz w:val="20"/>
          <w:szCs w:val="20"/>
          <w:rtl/>
        </w:rPr>
        <w:t xml:space="preserve">، </w:t>
      </w:r>
      <w:r w:rsidR="00174E56">
        <w:rPr>
          <w:rFonts w:ascii="Arial" w:hAnsi="Arial" w:cs="Arial"/>
          <w:sz w:val="20"/>
          <w:szCs w:val="20"/>
        </w:rPr>
        <w:t>160 Aldrich Hall, Irvine, CA 92697</w:t>
      </w:r>
      <w:r w:rsidRPr="008C77B1">
        <w:rPr>
          <w:rFonts w:ascii="Arial" w:hAnsi="Arial" w:cs="Arial"/>
          <w:color w:val="000000"/>
          <w:sz w:val="20"/>
          <w:szCs w:val="20"/>
          <w:rtl/>
        </w:rPr>
        <w:t xml:space="preserve"> با ما </w:t>
      </w:r>
      <w:r w:rsidR="00A31E1D">
        <w:rPr>
          <w:rFonts w:ascii="Arial" w:hAnsi="Arial" w:cs="Arial" w:hint="cs"/>
          <w:color w:val="000000"/>
          <w:sz w:val="20"/>
          <w:szCs w:val="20"/>
          <w:rtl/>
        </w:rPr>
        <w:t>ارتباط</w:t>
      </w:r>
      <w:r w:rsidR="00B65D0A">
        <w:rPr>
          <w:rFonts w:ascii="Arial" w:hAnsi="Arial" w:cs="Arial" w:hint="cs"/>
          <w:color w:val="000000"/>
          <w:sz w:val="20"/>
          <w:szCs w:val="20"/>
          <w:rtl/>
        </w:rPr>
        <w:t xml:space="preserve"> بگیرید</w:t>
      </w:r>
      <w:r w:rsidRPr="008C77B1">
        <w:rPr>
          <w:rFonts w:ascii="Arial" w:hAnsi="Arial" w:cs="Arial"/>
          <w:color w:val="000000"/>
          <w:sz w:val="20"/>
          <w:szCs w:val="20"/>
          <w:rtl/>
        </w:rPr>
        <w:t>.</w:t>
      </w:r>
      <w:r w:rsidRPr="008C77B1">
        <w:rPr>
          <w:rStyle w:val="tw4winMark"/>
          <w:rFonts w:ascii="Arial" w:hAnsi="Arial" w:cs="Arial"/>
          <w:color w:val="000000"/>
        </w:rPr>
        <w:t>&lt;0}</w:t>
      </w:r>
    </w:p>
    <w:sectPr w:rsidR="00401185" w:rsidRPr="008C77B1" w:rsidSect="00401185">
      <w:headerReference w:type="even" r:id="rId7"/>
      <w:headerReference w:type="default" r:id="rId8"/>
      <w:footerReference w:type="even" r:id="rId9"/>
      <w:footerReference w:type="default" r:id="rId10"/>
      <w:headerReference w:type="first" r:id="rId11"/>
      <w:footerReference w:type="first" r:id="rId12"/>
      <w:pgSz w:w="12240" w:h="15840" w:code="1"/>
      <w:pgMar w:top="1296" w:right="1296" w:bottom="1080" w:left="1296"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3E13" w14:textId="77777777" w:rsidR="004E17F6" w:rsidRDefault="004E17F6">
      <w:r>
        <w:separator/>
      </w:r>
    </w:p>
  </w:endnote>
  <w:endnote w:type="continuationSeparator" w:id="0">
    <w:p w14:paraId="529C4CA7" w14:textId="77777777" w:rsidR="004E17F6" w:rsidRDefault="004E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F095" w14:textId="77777777" w:rsidR="008C3CC4" w:rsidRDefault="008C3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3701" w14:textId="77777777" w:rsidR="00781254" w:rsidRDefault="00781254" w:rsidP="00401185">
    <w:pPr>
      <w:pStyle w:val="Footer"/>
      <w:jc w:val="right"/>
      <w:rPr>
        <w:rFonts w:ascii="Arial Narrow" w:hAnsi="Arial Narrow"/>
        <w:sz w:val="16"/>
        <w:szCs w:val="16"/>
      </w:rPr>
    </w:pPr>
    <w:r>
      <w:rPr>
        <w:rFonts w:ascii="Arial Narrow" w:hAnsi="Arial Narrow"/>
        <w:sz w:val="16"/>
        <w:szCs w:val="16"/>
      </w:rPr>
      <w:t>Version: J</w:t>
    </w:r>
    <w:r w:rsidR="008C3CC4">
      <w:rPr>
        <w:rFonts w:ascii="Arial Narrow" w:hAnsi="Arial Narrow"/>
        <w:sz w:val="16"/>
        <w:szCs w:val="16"/>
      </w:rPr>
      <w:t>uly</w:t>
    </w:r>
    <w:r>
      <w:rPr>
        <w:rFonts w:ascii="Arial Narrow" w:hAnsi="Arial Narrow"/>
        <w:sz w:val="16"/>
        <w:szCs w:val="16"/>
      </w:rPr>
      <w:t xml:space="preserve"> 20</w:t>
    </w:r>
    <w:r w:rsidR="008C3CC4">
      <w:rPr>
        <w:rFonts w:ascii="Arial Narrow" w:hAnsi="Arial Narrow"/>
        <w:sz w:val="16"/>
        <w:szCs w:val="16"/>
      </w:rPr>
      <w:t>21</w:t>
    </w:r>
  </w:p>
  <w:p w14:paraId="21F20386" w14:textId="77777777" w:rsidR="00781254" w:rsidRPr="00B86FC3" w:rsidRDefault="00781254" w:rsidP="00C86F4A">
    <w:pPr>
      <w:pStyle w:val="Footer"/>
      <w:jc w:val="center"/>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B21B" w14:textId="77777777" w:rsidR="008C3CC4" w:rsidRDefault="008C3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C39D" w14:textId="77777777" w:rsidR="004E17F6" w:rsidRDefault="004E17F6">
      <w:r>
        <w:separator/>
      </w:r>
    </w:p>
  </w:footnote>
  <w:footnote w:type="continuationSeparator" w:id="0">
    <w:p w14:paraId="7974EE31" w14:textId="77777777" w:rsidR="004E17F6" w:rsidRDefault="004E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FDE3" w14:textId="77777777" w:rsidR="008C3CC4" w:rsidRDefault="008C3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CE18" w14:textId="77777777" w:rsidR="008C3CC4" w:rsidRDefault="008C3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1690" w14:textId="77777777" w:rsidR="008C3CC4" w:rsidRDefault="008C3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342"/>
    <w:multiLevelType w:val="hybridMultilevel"/>
    <w:tmpl w:val="772444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F2F6214"/>
    <w:multiLevelType w:val="multilevel"/>
    <w:tmpl w:val="79D08E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49FB61E4"/>
    <w:multiLevelType w:val="multilevel"/>
    <w:tmpl w:val="414AF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A3760B5"/>
    <w:multiLevelType w:val="multilevel"/>
    <w:tmpl w:val="79D08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45B6EEF"/>
    <w:multiLevelType w:val="hybridMultilevel"/>
    <w:tmpl w:val="50568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4C0C81"/>
    <w:multiLevelType w:val="hybridMultilevel"/>
    <w:tmpl w:val="BF7801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B1"/>
    <w:rsid w:val="000132B7"/>
    <w:rsid w:val="0008280C"/>
    <w:rsid w:val="00113F1F"/>
    <w:rsid w:val="00137645"/>
    <w:rsid w:val="00143703"/>
    <w:rsid w:val="00174E56"/>
    <w:rsid w:val="001E7075"/>
    <w:rsid w:val="00205B32"/>
    <w:rsid w:val="00381690"/>
    <w:rsid w:val="00401185"/>
    <w:rsid w:val="004E17F6"/>
    <w:rsid w:val="004E4889"/>
    <w:rsid w:val="004F4389"/>
    <w:rsid w:val="005110A6"/>
    <w:rsid w:val="005B0F5E"/>
    <w:rsid w:val="006425C0"/>
    <w:rsid w:val="006D3420"/>
    <w:rsid w:val="00781254"/>
    <w:rsid w:val="00870184"/>
    <w:rsid w:val="008C3CC4"/>
    <w:rsid w:val="008C77B1"/>
    <w:rsid w:val="009143CB"/>
    <w:rsid w:val="00957EAF"/>
    <w:rsid w:val="00976EA6"/>
    <w:rsid w:val="00A31E1D"/>
    <w:rsid w:val="00A905AC"/>
    <w:rsid w:val="00AA691F"/>
    <w:rsid w:val="00B65D0A"/>
    <w:rsid w:val="00B87ABD"/>
    <w:rsid w:val="00C30B3C"/>
    <w:rsid w:val="00C62DD6"/>
    <w:rsid w:val="00C86F4A"/>
    <w:rsid w:val="00DE3EA1"/>
    <w:rsid w:val="00E83173"/>
    <w:rsid w:val="00E954EE"/>
    <w:rsid w:val="00EC6CCC"/>
    <w:rsid w:val="00F603A3"/>
    <w:rsid w:val="00FA57A0"/>
    <w:rsid w:val="00FC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84DFC"/>
  <w15:chartTrackingRefBased/>
  <w15:docId w15:val="{0FC0EDB8-376A-0641-A048-F2E73642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NormalWeb1">
    <w:name w:val="Normal (Web)1"/>
    <w:basedOn w:val="Normal"/>
    <w:rsid w:val="00521AE1"/>
    <w:pPr>
      <w:spacing w:before="100" w:beforeAutospacing="1" w:after="100" w:afterAutospacing="1"/>
      <w:jc w:val="both"/>
    </w:pPr>
    <w:rPr>
      <w:rFonts w:ascii="Verdana" w:hAnsi="Verdana"/>
      <w:sz w:val="22"/>
      <w:szCs w:val="22"/>
    </w:rPr>
  </w:style>
  <w:style w:type="character" w:styleId="Hyperlink">
    <w:name w:val="Hyperlink"/>
    <w:rsid w:val="001963A0"/>
    <w:rPr>
      <w:color w:val="0000FF"/>
      <w:u w:val="single"/>
    </w:rPr>
  </w:style>
  <w:style w:type="paragraph" w:styleId="Header">
    <w:name w:val="header"/>
    <w:basedOn w:val="Normal"/>
    <w:rsid w:val="00B86FC3"/>
    <w:pPr>
      <w:tabs>
        <w:tab w:val="center" w:pos="4320"/>
        <w:tab w:val="right" w:pos="8640"/>
      </w:tabs>
    </w:pPr>
  </w:style>
  <w:style w:type="paragraph" w:styleId="Footer">
    <w:name w:val="footer"/>
    <w:basedOn w:val="Normal"/>
    <w:rsid w:val="00B86FC3"/>
    <w:pPr>
      <w:tabs>
        <w:tab w:val="center" w:pos="4320"/>
        <w:tab w:val="right" w:pos="8640"/>
      </w:tabs>
    </w:pPr>
  </w:style>
  <w:style w:type="character" w:customStyle="1" w:styleId="tw4winMark">
    <w:name w:val="tw4winMark"/>
    <w:rsid w:val="00FA57A0"/>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79831">
      <w:bodyDiv w:val="1"/>
      <w:marLeft w:val="0"/>
      <w:marRight w:val="0"/>
      <w:marTop w:val="0"/>
      <w:marBottom w:val="0"/>
      <w:divBdr>
        <w:top w:val="none" w:sz="0" w:space="0" w:color="auto"/>
        <w:left w:val="none" w:sz="0" w:space="0" w:color="auto"/>
        <w:bottom w:val="none" w:sz="0" w:space="0" w:color="auto"/>
        <w:right w:val="none" w:sz="0" w:space="0" w:color="auto"/>
      </w:divBdr>
      <w:divsChild>
        <w:div w:id="955402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Experimental Subject's Bill of Rights</vt:lpstr>
    </vt:vector>
  </TitlesOfParts>
  <Company>UC Irvine</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Subject's Bill of Rights</dc:title>
  <dc:subject/>
  <dc:creator>karena</dc:creator>
  <cp:keywords/>
  <dc:description/>
  <cp:lastModifiedBy>Greg Ruth</cp:lastModifiedBy>
  <cp:revision>2</cp:revision>
  <cp:lastPrinted>2006-02-28T17:18:00Z</cp:lastPrinted>
  <dcterms:created xsi:type="dcterms:W3CDTF">2021-11-23T21:16:00Z</dcterms:created>
  <dcterms:modified xsi:type="dcterms:W3CDTF">2021-11-23T21:16:00Z</dcterms:modified>
</cp:coreProperties>
</file>